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CBD" w:rsidRDefault="00EA5379">
      <w:pPr>
        <w:spacing w:after="230"/>
        <w:ind w:left="1421" w:right="1277" w:hanging="10"/>
        <w:jc w:val="center"/>
        <w:rPr>
          <w:sz w:val="26"/>
        </w:rPr>
      </w:pPr>
      <w:bookmarkStart w:id="0" w:name="_GoBack"/>
      <w:bookmarkEnd w:id="0"/>
      <w:r>
        <w:rPr>
          <w:sz w:val="26"/>
        </w:rPr>
        <w:t>ESTUDO TÉCNICO PRELIMINAR COMPLETO</w:t>
      </w:r>
    </w:p>
    <w:p w:rsidR="004C40E8" w:rsidRDefault="004C40E8">
      <w:pPr>
        <w:spacing w:after="230"/>
        <w:ind w:left="1421" w:right="1277" w:hanging="10"/>
        <w:jc w:val="center"/>
      </w:pPr>
    </w:p>
    <w:p w:rsidR="00EA7CBD" w:rsidRDefault="00EA5379">
      <w:pPr>
        <w:pStyle w:val="Ttulo1"/>
        <w:spacing w:after="213"/>
        <w:ind w:left="379" w:hanging="230"/>
      </w:pPr>
      <w:r>
        <w:t>DADOS DO PROCESSO</w:t>
      </w:r>
    </w:p>
    <w:p w:rsidR="00EA7CBD" w:rsidRDefault="004C40E8">
      <w:pPr>
        <w:spacing w:after="256"/>
        <w:ind w:left="149" w:firstLine="4"/>
      </w:pPr>
      <w:r>
        <w:rPr>
          <w:sz w:val="28"/>
        </w:rPr>
        <w:t>1.1. SEI N</w:t>
      </w:r>
      <w:proofErr w:type="gramStart"/>
      <w:r>
        <w:rPr>
          <w:sz w:val="28"/>
        </w:rPr>
        <w:t>º</w:t>
      </w:r>
      <w:r w:rsidR="00EA5379">
        <w:rPr>
          <w:sz w:val="28"/>
          <w:vertAlign w:val="superscript"/>
        </w:rPr>
        <w:t xml:space="preserve"> </w:t>
      </w:r>
      <w:r w:rsidR="00EA5379">
        <w:rPr>
          <w:sz w:val="28"/>
        </w:rPr>
        <w:t>:</w:t>
      </w:r>
      <w:proofErr w:type="gramEnd"/>
      <w:r w:rsidR="00EA5379">
        <w:rPr>
          <w:sz w:val="28"/>
        </w:rPr>
        <w:t xml:space="preserve"> 0010008-16.2021.6.05.8000</w:t>
      </w:r>
    </w:p>
    <w:p w:rsidR="00EA7CBD" w:rsidRDefault="00EA5379">
      <w:pPr>
        <w:spacing w:after="3"/>
        <w:ind w:left="149" w:firstLine="4"/>
      </w:pPr>
      <w:r>
        <w:rPr>
          <w:sz w:val="28"/>
        </w:rPr>
        <w:t>1.2. Equipe de Planejamento da Contratação</w:t>
      </w:r>
    </w:p>
    <w:p w:rsidR="00EA7CBD" w:rsidRDefault="00EA5379">
      <w:pPr>
        <w:spacing w:after="5" w:line="250" w:lineRule="auto"/>
        <w:ind w:left="105"/>
        <w:jc w:val="both"/>
      </w:pPr>
      <w:r>
        <w:rPr>
          <w:sz w:val="24"/>
        </w:rPr>
        <w:t>Gestor: Railton Carvalho Brasileiro - COSAD</w:t>
      </w:r>
    </w:p>
    <w:p w:rsidR="00EA7CBD" w:rsidRDefault="00EA5379">
      <w:pPr>
        <w:spacing w:after="5" w:line="250" w:lineRule="auto"/>
        <w:ind w:left="105"/>
        <w:jc w:val="both"/>
      </w:pPr>
      <w:r>
        <w:rPr>
          <w:sz w:val="24"/>
        </w:rPr>
        <w:t>Integrante Demandante: Luís Cláudio Queiroz Coni - SEAD</w:t>
      </w:r>
    </w:p>
    <w:p w:rsidR="00EA7CBD" w:rsidRDefault="00EA5379">
      <w:pPr>
        <w:spacing w:after="1" w:line="257" w:lineRule="auto"/>
        <w:ind w:left="105" w:right="23"/>
        <w:jc w:val="both"/>
      </w:pPr>
      <w:r>
        <w:rPr>
          <w:sz w:val="26"/>
        </w:rPr>
        <w:t>Integrante Técnico: Roberto Encarnação - SEAD</w:t>
      </w:r>
    </w:p>
    <w:p w:rsidR="00EA7CBD" w:rsidRDefault="00EA5379">
      <w:pPr>
        <w:spacing w:after="231"/>
        <w:ind w:left="134" w:firstLine="4"/>
      </w:pPr>
      <w:r>
        <w:rPr>
          <w:sz w:val="28"/>
        </w:rPr>
        <w:t>Integrante Administrativo: Cristiane Lima Silveira - SEAD</w:t>
      </w:r>
    </w:p>
    <w:p w:rsidR="00EA7CBD" w:rsidRDefault="00EA5379">
      <w:pPr>
        <w:pStyle w:val="Ttulo1"/>
        <w:ind w:left="432" w:hanging="302"/>
      </w:pPr>
      <w:r>
        <w:t>NECESSIDADE DA CONTRATAÇÃO</w:t>
      </w:r>
    </w:p>
    <w:p w:rsidR="00EA7CBD" w:rsidRDefault="00EA5379">
      <w:pPr>
        <w:spacing w:after="266" w:line="226" w:lineRule="auto"/>
        <w:ind w:left="33" w:right="4"/>
        <w:jc w:val="both"/>
      </w:pPr>
      <w:r>
        <w:rPr>
          <w:sz w:val="24"/>
        </w:rPr>
        <w:t xml:space="preserve">Objetivando o atendimento das necessidades de serviços terceirizados a serem prestados de forma contínua, elaboramos este Estudo Preliminar com vistas à contratação de pessoa jurídica para a prestação de serviços continuados de limpeza, conservação e higienização com fornecimento de material de consumo e equipamentos, das áreas internas e externas do edifício-sede do Tribunal Regional Eleitoral da Bahia e seus anexos (Anexo l; Anexo II Cartórios Eleitorais da Capital; e o novo Anexo III), situados à Primeira Avenida do CAB — Centro Administrativo da Bahia n </w:t>
      </w:r>
      <w:r>
        <w:rPr>
          <w:sz w:val="24"/>
          <w:vertAlign w:val="superscript"/>
        </w:rPr>
        <w:t xml:space="preserve">e </w:t>
      </w:r>
      <w:r>
        <w:rPr>
          <w:sz w:val="24"/>
        </w:rPr>
        <w:t xml:space="preserve">150, Salvador - Bahia e o Centro de Apoio Técnico — CAT, em observância ao disposto na Instrução Normativa TRE-BA nr . </w:t>
      </w:r>
      <w:proofErr w:type="gramStart"/>
      <w:r>
        <w:rPr>
          <w:sz w:val="24"/>
        </w:rPr>
        <w:t>01/2021, de 18/02/2021.</w:t>
      </w:r>
      <w:proofErr w:type="gramEnd"/>
      <w:r>
        <w:rPr>
          <w:sz w:val="24"/>
        </w:rPr>
        <w:t xml:space="preserve"> Cumpre ressaltar que a limpeza dos ambientes de trabalho é necessidade essencial do Tribunal e se inscreve </w:t>
      </w:r>
      <w:proofErr w:type="gramStart"/>
      <w:r>
        <w:rPr>
          <w:sz w:val="24"/>
        </w:rPr>
        <w:t>na</w:t>
      </w:r>
      <w:proofErr w:type="gramEnd"/>
      <w:r>
        <w:rPr>
          <w:sz w:val="24"/>
        </w:rPr>
        <w:t xml:space="preserve"> garantia de um ambiente de trabalho saudável e seguro.</w:t>
      </w:r>
    </w:p>
    <w:p w:rsidR="00EA7CBD" w:rsidRDefault="00EA5379">
      <w:pPr>
        <w:spacing w:after="3"/>
        <w:ind w:left="110" w:firstLine="4"/>
      </w:pPr>
      <w:r>
        <w:rPr>
          <w:sz w:val="28"/>
        </w:rPr>
        <w:t>2.1. Justificativa</w:t>
      </w:r>
    </w:p>
    <w:p w:rsidR="00EA7CBD" w:rsidRDefault="00EA5379">
      <w:pPr>
        <w:spacing w:after="206" w:line="226" w:lineRule="auto"/>
        <w:ind w:left="33" w:right="4"/>
        <w:jc w:val="both"/>
      </w:pPr>
      <w:r>
        <w:rPr>
          <w:sz w:val="24"/>
        </w:rPr>
        <w:t xml:space="preserve">A contratação dos serviços de limpeza, conservação e higiene de forma contínua dentro dos parâmetros e rotinas estabelecidos, com fornecimento de mão de obra e respectivos insumos (material de higiene e de limpeza), equipamentos necessários e ainda com observância às recomendações aceitas pela boa técnica, pelas normas e pela legislação aplicável, tem por objetivo a manutenção das condições necessárias para que os servidores desempenhem suas funções neste órgão em um ambiente mantido em bom estado de conservação, asseio e higiene. Tendo em vista que o atuai Contrato n </w:t>
      </w:r>
      <w:r>
        <w:rPr>
          <w:sz w:val="24"/>
          <w:vertAlign w:val="superscript"/>
        </w:rPr>
        <w:t xml:space="preserve">e </w:t>
      </w:r>
      <w:r>
        <w:rPr>
          <w:sz w:val="24"/>
        </w:rPr>
        <w:t xml:space="preserve">73/2016 terá sua vigência finalizada em 13/09/2021, faz-se necessária a contratação para a execução indireta dos serviços em comento em face da inexistência de mão de obra para a realização dos serviços nos quadros funcionais típicos no TRE/Ba </w:t>
      </w:r>
      <w:r>
        <w:rPr>
          <w:noProof/>
          <w:lang w:val="pt-BR" w:eastAsia="pt-BR"/>
        </w:rPr>
        <w:drawing>
          <wp:inline distT="0" distB="0" distL="0" distR="0">
            <wp:extent cx="27434" cy="30483"/>
            <wp:effectExtent l="0" t="0" r="0" b="0"/>
            <wp:docPr id="2214" name="Picture 2214"/>
            <wp:cNvGraphicFramePr/>
            <a:graphic xmlns:a="http://schemas.openxmlformats.org/drawingml/2006/main">
              <a:graphicData uri="http://schemas.openxmlformats.org/drawingml/2006/picture">
                <pic:pic xmlns:pic="http://schemas.openxmlformats.org/drawingml/2006/picture">
                  <pic:nvPicPr>
                    <pic:cNvPr id="2214" name="Picture 2214"/>
                    <pic:cNvPicPr/>
                  </pic:nvPicPr>
                  <pic:blipFill>
                    <a:blip r:embed="rId8"/>
                    <a:stretch>
                      <a:fillRect/>
                    </a:stretch>
                  </pic:blipFill>
                  <pic:spPr>
                    <a:xfrm>
                      <a:off x="0" y="0"/>
                      <a:ext cx="27434" cy="30483"/>
                    </a:xfrm>
                    <a:prstGeom prst="rect">
                      <a:avLst/>
                    </a:prstGeom>
                  </pic:spPr>
                </pic:pic>
              </a:graphicData>
            </a:graphic>
          </wp:inline>
        </w:drawing>
      </w:r>
    </w:p>
    <w:p w:rsidR="00EA7CBD" w:rsidRDefault="00EA5379">
      <w:pPr>
        <w:spacing w:after="1" w:line="257" w:lineRule="auto"/>
        <w:ind w:left="105" w:right="23"/>
        <w:jc w:val="both"/>
      </w:pPr>
      <w:r>
        <w:rPr>
          <w:sz w:val="26"/>
        </w:rPr>
        <w:t>2.2. Resultados pretendidos</w:t>
      </w:r>
    </w:p>
    <w:p w:rsidR="00EA7CBD" w:rsidRDefault="00EA5379">
      <w:pPr>
        <w:spacing w:after="40" w:line="226" w:lineRule="auto"/>
        <w:ind w:left="33" w:right="4"/>
        <w:jc w:val="both"/>
      </w:pPr>
      <w:r>
        <w:rPr>
          <w:sz w:val="24"/>
        </w:rPr>
        <w:t>Atender a necessidade de limpeza dos ambientes de trabalho de forma contínua, especialmente em razão de:</w:t>
      </w:r>
    </w:p>
    <w:p w:rsidR="00EA7CBD" w:rsidRDefault="00EA5379">
      <w:pPr>
        <w:spacing w:after="38" w:line="226" w:lineRule="auto"/>
        <w:ind w:left="33" w:right="4"/>
        <w:jc w:val="both"/>
      </w:pPr>
      <w:r>
        <w:rPr>
          <w:sz w:val="24"/>
        </w:rPr>
        <w:t>I Inexistir quadros funcionais típicos no TRE/Ba para a execução dos serviços em análise, o que impede o aproveitamento de recursos humanos existentes,</w:t>
      </w:r>
    </w:p>
    <w:p w:rsidR="00EA7CBD" w:rsidRDefault="00EA5379">
      <w:pPr>
        <w:spacing w:after="206" w:line="226" w:lineRule="auto"/>
        <w:ind w:left="33" w:right="4"/>
        <w:jc w:val="both"/>
      </w:pPr>
      <w:r>
        <w:rPr>
          <w:sz w:val="24"/>
        </w:rPr>
        <w:t>III. promover a economicidade na contratação dos serviços em questão, a Administração, ao terceirizar suas atividades meio, foca sua atuação na atividade para a qual foi instituída, na busca pela melhor satisfação do interesse público e qualidade na prestação do serviço à sociedade</w:t>
      </w:r>
    </w:p>
    <w:p w:rsidR="00EA7CBD" w:rsidRDefault="00EA5379">
      <w:pPr>
        <w:spacing w:after="1" w:line="257" w:lineRule="auto"/>
        <w:ind w:left="105" w:right="23"/>
        <w:jc w:val="both"/>
      </w:pPr>
      <w:r>
        <w:rPr>
          <w:sz w:val="26"/>
        </w:rPr>
        <w:lastRenderedPageBreak/>
        <w:t>2.3. Alinhamento com o Planejamento Estratégico Institucional</w:t>
      </w:r>
    </w:p>
    <w:p w:rsidR="00EA7CBD" w:rsidRDefault="00EA5379">
      <w:pPr>
        <w:numPr>
          <w:ilvl w:val="0"/>
          <w:numId w:val="1"/>
        </w:numPr>
        <w:spacing w:after="1" w:line="257" w:lineRule="auto"/>
        <w:ind w:left="229" w:right="26" w:hanging="134"/>
        <w:jc w:val="both"/>
      </w:pPr>
      <w:r>
        <w:rPr>
          <w:sz w:val="26"/>
        </w:rPr>
        <w:t>Proporcionar um ambiente de trabalho saudável e seguro</w:t>
      </w:r>
    </w:p>
    <w:p w:rsidR="00EA7CBD" w:rsidRDefault="00EA5379">
      <w:pPr>
        <w:numPr>
          <w:ilvl w:val="0"/>
          <w:numId w:val="1"/>
        </w:numPr>
        <w:spacing w:after="191" w:line="227" w:lineRule="auto"/>
        <w:ind w:left="229" w:right="26" w:hanging="134"/>
        <w:jc w:val="both"/>
      </w:pPr>
      <w:r>
        <w:rPr>
          <w:sz w:val="26"/>
        </w:rPr>
        <w:t>Fomentar ações de responsabilidade social e práticas ambientais sustentáveis</w:t>
      </w:r>
    </w:p>
    <w:p w:rsidR="00EA7CBD" w:rsidRDefault="00EA5379">
      <w:pPr>
        <w:pStyle w:val="Ttulo1"/>
        <w:ind w:left="384" w:hanging="245"/>
      </w:pPr>
      <w:r>
        <w:t>REQUISITOS DA CONTRATAÇÃO</w:t>
      </w:r>
    </w:p>
    <w:p w:rsidR="00EA7CBD" w:rsidRDefault="00EA5379">
      <w:pPr>
        <w:spacing w:after="0" w:line="226" w:lineRule="auto"/>
        <w:ind w:left="130" w:right="4"/>
        <w:jc w:val="both"/>
      </w:pPr>
      <w:r>
        <w:rPr>
          <w:sz w:val="24"/>
        </w:rPr>
        <w:t xml:space="preserve">Os requisitos para atendimento das necessidades do edifício-sede do TRE/Ba, seus anexos e o CAT — Centro de Apoio </w:t>
      </w:r>
      <w:proofErr w:type="gramStart"/>
      <w:r>
        <w:rPr>
          <w:sz w:val="24"/>
        </w:rPr>
        <w:t>Técnico ,</w:t>
      </w:r>
      <w:proofErr w:type="gramEnd"/>
      <w:r>
        <w:rPr>
          <w:sz w:val="24"/>
        </w:rPr>
        <w:t xml:space="preserve"> são os seguintes:</w:t>
      </w:r>
    </w:p>
    <w:p w:rsidR="00EA7CBD" w:rsidRDefault="00EA5379">
      <w:pPr>
        <w:spacing w:after="0" w:line="271" w:lineRule="auto"/>
        <w:ind w:left="1199" w:right="14" w:hanging="720"/>
        <w:jc w:val="both"/>
      </w:pPr>
      <w:r>
        <w:t xml:space="preserve">l. Os serviços de limpeza, conservação e higiene a serem executados serão contratados por meio de procedimento licitatório, na modalidade pregão eletrônico, observando os dispositivos legais, notadamente a Lei n </w:t>
      </w:r>
      <w:r>
        <w:rPr>
          <w:vertAlign w:val="superscript"/>
        </w:rPr>
        <w:t xml:space="preserve">e </w:t>
      </w:r>
      <w:r>
        <w:t>10.520, de 17/02/2002, o Decreto n</w:t>
      </w:r>
      <w:r>
        <w:rPr>
          <w:vertAlign w:val="superscript"/>
        </w:rPr>
        <w:t xml:space="preserve">e </w:t>
      </w:r>
      <w:r>
        <w:t>5.450/2005, de 31/05/2005, o Decreto 10.024, de 20/09/2019, a Lei 8.666, de 21/06/1993, a Lei 14.133/2021 — Nova Lei de Licitações, assim como as demais normas legais e regulamentares.</w:t>
      </w:r>
    </w:p>
    <w:p w:rsidR="00EA7CBD" w:rsidRDefault="00EA5379">
      <w:pPr>
        <w:numPr>
          <w:ilvl w:val="0"/>
          <w:numId w:val="2"/>
        </w:numPr>
        <w:spacing w:after="53" w:line="271" w:lineRule="auto"/>
        <w:ind w:right="14" w:hanging="365"/>
        <w:jc w:val="both"/>
      </w:pPr>
      <w:r>
        <w:t>Prestação de serviços de limpeza, conservação e higiene, com jornada de trabalho de 44 (quarenta e quatro) horas semanais, nos prédios cujas áreas fazem parte do escopo da presente contratação;</w:t>
      </w:r>
    </w:p>
    <w:p w:rsidR="00EA7CBD" w:rsidRDefault="00EA5379">
      <w:pPr>
        <w:numPr>
          <w:ilvl w:val="0"/>
          <w:numId w:val="2"/>
        </w:numPr>
        <w:spacing w:after="0" w:line="271" w:lineRule="auto"/>
        <w:ind w:right="14" w:hanging="365"/>
        <w:jc w:val="both"/>
      </w:pPr>
      <w:r>
        <w:t>Prestação dos serviços com fornecimento de equipamentos, material de limpeza e de higiene, pois implica vantagem para a Administração;</w:t>
      </w:r>
    </w:p>
    <w:p w:rsidR="00EA7CBD" w:rsidRDefault="00EA5379">
      <w:pPr>
        <w:numPr>
          <w:ilvl w:val="0"/>
          <w:numId w:val="2"/>
        </w:numPr>
        <w:spacing w:after="0" w:line="271" w:lineRule="auto"/>
        <w:ind w:right="14" w:hanging="365"/>
        <w:jc w:val="both"/>
      </w:pPr>
      <w:r>
        <w:t xml:space="preserve">Não será permitida a participação de interessadas constituídas sob a forma de consórcio. A vedação se justifica </w:t>
      </w:r>
      <w:proofErr w:type="gramStart"/>
      <w:r>
        <w:t>na</w:t>
      </w:r>
      <w:proofErr w:type="gramEnd"/>
      <w:r>
        <w:t xml:space="preserve"> medida em que nas contratações de serviços por meio de pregão é bastante comum a participação de empresas de pequeno e médio porte, as quais, em sua maioria, apresentam os requisitos mínimos exigidos no tocante à qualificação técnica-operacional e econômico-financeira, condições suficientes para a execução de contratos dessa natureza. Só é recomendável a autorização para a participação de empresas reunidas em consórcio quando essa medida resultar na ampliação da competição, o que geralmente ocorre quando o objeto a ser licitado apresenta elevado valor ou complexidade e elevado valor, como, por exemplo, a construção de uma usina hidrelétrica, em que, se não for permitida a participação de consórcios, restringir-se-ia a competição, uma vez que, por hipótese, somente 1 ou 2 empresas individualmente consideradas teriam condições de executar a obra. Não é o que ocorre com o caso concreto para serviços continuados de limpeza, asseio e conservação. Ao contrário, a permissão para a constituição de empresas reunidas em consórcio, para o caso concreto em análise, poderia restringir a competição, na medida em que a reunião de </w:t>
      </w:r>
      <w:proofErr w:type="gramStart"/>
      <w:r>
        <w:t>empresas</w:t>
      </w:r>
      <w:proofErr w:type="gramEnd"/>
      <w:r>
        <w:t xml:space="preserve"> que, individualmente, poderiam prestar os serviços, reduziria o número de licitantes e poderia, eventualmente, proporcionar a formação de conluios/cartéis para manipular os preços da licitação.</w:t>
      </w:r>
    </w:p>
    <w:p w:rsidR="00EA7CBD" w:rsidRDefault="00EA5379">
      <w:pPr>
        <w:numPr>
          <w:ilvl w:val="1"/>
          <w:numId w:val="2"/>
        </w:numPr>
        <w:spacing w:after="51" w:line="271" w:lineRule="auto"/>
        <w:ind w:right="14" w:firstLine="24"/>
        <w:jc w:val="both"/>
      </w:pPr>
      <w:r>
        <w:t>conforme Acórdão TCU n</w:t>
      </w:r>
      <w:r>
        <w:rPr>
          <w:vertAlign w:val="superscript"/>
        </w:rPr>
        <w:t xml:space="preserve">e </w:t>
      </w:r>
      <w:r>
        <w:t>1316/2010 — Primeira Câmara, item 1.5.1.1, deve-se abster de vedar, sem justificativa razoável, a participação de empresas em consórcio, de modo a restringir a competitividade do certame. Porém, lendo-se integralmente o Acórdão (Relatório do Ministro Relator e Voto do Ministro Relator), constata-se que o caso concreto analisado revestiu-se de vulto e complexidade, conforme itens 27 e 28 do Relatório, abaixo transcritos:</w:t>
      </w:r>
    </w:p>
    <w:p w:rsidR="00EA7CBD" w:rsidRDefault="00EA5379">
      <w:pPr>
        <w:numPr>
          <w:ilvl w:val="1"/>
          <w:numId w:val="2"/>
        </w:numPr>
        <w:spacing w:after="46" w:line="271" w:lineRule="auto"/>
        <w:ind w:right="14" w:firstLine="24"/>
        <w:jc w:val="both"/>
      </w:pPr>
      <w:r>
        <w:lastRenderedPageBreak/>
        <w:t xml:space="preserve">Em regra, a formação de consórcios é admitida quando o objeto a ser licitado envolve questões de </w:t>
      </w:r>
      <w:proofErr w:type="gramStart"/>
      <w:r>
        <w:t>alta</w:t>
      </w:r>
      <w:proofErr w:type="gramEnd"/>
      <w:r>
        <w:t xml:space="preserve"> complexidade ou de relevante vulto, em que empresas, isoladamente, não teriam condições de suprir os requisitos de habilitação do edital. Nestes casos, a</w:t>
      </w:r>
    </w:p>
    <w:p w:rsidR="00EA7CBD" w:rsidRDefault="00EA5379">
      <w:pPr>
        <w:spacing w:after="46" w:line="271" w:lineRule="auto"/>
        <w:ind w:left="1200" w:right="14" w:firstLine="24"/>
        <w:jc w:val="both"/>
      </w:pPr>
      <w:r>
        <w:t xml:space="preserve">Administração, com vistas </w:t>
      </w:r>
      <w:proofErr w:type="gramStart"/>
      <w:r>
        <w:t>a</w:t>
      </w:r>
      <w:proofErr w:type="gramEnd"/>
      <w:r>
        <w:t xml:space="preserve"> aumentar o número de participantes, admite a formação de consórcio.</w:t>
      </w:r>
    </w:p>
    <w:p w:rsidR="00EA7CBD" w:rsidRDefault="00EA5379">
      <w:pPr>
        <w:numPr>
          <w:ilvl w:val="1"/>
          <w:numId w:val="2"/>
        </w:numPr>
        <w:spacing w:after="0" w:line="271" w:lineRule="auto"/>
        <w:ind w:right="14" w:firstLine="24"/>
        <w:jc w:val="both"/>
      </w:pPr>
      <w:r>
        <w:t xml:space="preserve">No entanto, se as circunstâncias concretas indicarem que o objeto apresenta vulto ou complexidade que tornem restrito o universo de possíveis licitantes, </w:t>
      </w:r>
      <w:proofErr w:type="gramStart"/>
      <w:r>
        <w:t>fica</w:t>
      </w:r>
      <w:proofErr w:type="gramEnd"/>
      <w:r>
        <w:t xml:space="preserve"> o Administrador obrigado a prever a participação de consórcios no certame com vistas à ampliação da competitividade e à obtenção da proposta mais vantajosa. Neste sentido ainda os Acórdãos TCU 1.094/2004 — Plenário e 22/2003 — Plenário. • além disso, é prerrogativa do Poder Público, na condição de contratante, a escolha da participação, ou não, de empresas constituídas sob a forma de consórcio, com as devidas justificativas, conforme se depreende da literalidade do texto da Lei ng 8.666/93, que em seu artigo 33 atribui à Administração a prerrogativa de admissão de consórcios em licitações por ela promovidas. No mesmo sentido, os Acórdãos 2813/2004 - Primeira Câmara, 1917/2003 Plenário, e 159/2003 — Plenário, todos do Tribunal de Contas da União — TCU.</w:t>
      </w:r>
    </w:p>
    <w:p w:rsidR="00EA7CBD" w:rsidRDefault="00EA5379">
      <w:pPr>
        <w:spacing w:after="56" w:line="271" w:lineRule="auto"/>
        <w:ind w:left="1181" w:right="14" w:hanging="5"/>
        <w:jc w:val="both"/>
      </w:pPr>
      <w:r>
        <w:t>Assim, em face do acima exposto, conclui-se que a vedação de participação de empresas constituídas na forma de consórcio, para o caso concreto, é o que melhor atende o interesse público, por prestigiar os princípios da competitividade, economicidade e moralidade.</w:t>
      </w:r>
    </w:p>
    <w:p w:rsidR="00EA7CBD" w:rsidRDefault="00EA5379">
      <w:pPr>
        <w:spacing w:after="273" w:line="271" w:lineRule="auto"/>
        <w:ind w:left="811" w:right="14"/>
        <w:jc w:val="both"/>
      </w:pPr>
      <w:r>
        <w:t xml:space="preserve">V - Não será permitida a participação de cooperativas. </w:t>
      </w:r>
      <w:proofErr w:type="gramStart"/>
      <w:r>
        <w:t>A</w:t>
      </w:r>
      <w:proofErr w:type="gramEnd"/>
      <w:r>
        <w:t xml:space="preserve"> IN SEGES/MPDG n</w:t>
      </w:r>
      <w:r>
        <w:rPr>
          <w:vertAlign w:val="superscript"/>
        </w:rPr>
        <w:t xml:space="preserve">e </w:t>
      </w:r>
      <w:r>
        <w:t xml:space="preserve">05/17 que dispõe sobre regras e diretrizes para a contratação de serviços sob o regime de execução indireta no âmbito da Administração Pública federal direta, autárquica e fundacional, dispõe no art. 10 da Seção V sobre os serviços prestados por Cooperativas e Instituições </w:t>
      </w:r>
      <w:proofErr w:type="gramStart"/>
      <w:r>
        <w:t>Sem</w:t>
      </w:r>
      <w:proofErr w:type="gramEnd"/>
      <w:r>
        <w:t xml:space="preserve"> Fins Lucrativos:</w:t>
      </w:r>
    </w:p>
    <w:p w:rsidR="00EA7CBD" w:rsidRDefault="00EA5379">
      <w:pPr>
        <w:spacing w:after="21" w:line="226" w:lineRule="auto"/>
        <w:ind w:left="787" w:right="4"/>
        <w:jc w:val="both"/>
      </w:pPr>
      <w:r>
        <w:rPr>
          <w:sz w:val="24"/>
        </w:rPr>
        <w:t>Art. 10. A contratação de sociedades cooperativas somente poderá ocorrer quando, pela sua natureza, o serviço a ser contratado evidenciar:</w:t>
      </w:r>
    </w:p>
    <w:p w:rsidR="00EA7CBD" w:rsidRDefault="004C40E8" w:rsidP="004C40E8">
      <w:pPr>
        <w:spacing w:after="4" w:line="226" w:lineRule="auto"/>
        <w:ind w:left="1155" w:right="4"/>
        <w:jc w:val="both"/>
      </w:pPr>
      <w:r>
        <w:rPr>
          <w:sz w:val="24"/>
        </w:rPr>
        <w:t xml:space="preserve">I </w:t>
      </w:r>
      <w:r w:rsidR="00EA5379">
        <w:rPr>
          <w:sz w:val="24"/>
        </w:rPr>
        <w:t xml:space="preserve">- a possibilidade de ser executado com autonomia pelos cooperados, de modo a não demandar relação de subordinação entre a cooperativa e os cooperados, nem entre </w:t>
      </w:r>
      <w:proofErr w:type="gramStart"/>
      <w:r w:rsidR="00EA5379">
        <w:rPr>
          <w:sz w:val="24"/>
        </w:rPr>
        <w:t>a</w:t>
      </w:r>
      <w:proofErr w:type="gramEnd"/>
      <w:r w:rsidR="00EA5379">
        <w:rPr>
          <w:sz w:val="24"/>
        </w:rPr>
        <w:t xml:space="preserve"> Administração e os cooperados; e</w:t>
      </w:r>
    </w:p>
    <w:p w:rsidR="00EA7CBD" w:rsidRDefault="004C40E8" w:rsidP="004C40E8">
      <w:pPr>
        <w:spacing w:after="206" w:line="226" w:lineRule="auto"/>
        <w:ind w:left="1155" w:right="4"/>
        <w:jc w:val="both"/>
      </w:pPr>
      <w:r>
        <w:rPr>
          <w:sz w:val="24"/>
        </w:rPr>
        <w:t xml:space="preserve">II </w:t>
      </w:r>
      <w:r w:rsidR="00EA5379">
        <w:rPr>
          <w:sz w:val="24"/>
        </w:rPr>
        <w:t xml:space="preserve">- que a gestão operacional do serviço seja executada de forma compartilhada ou em rodízio, em que as atividades de coordenação e supervisão da execução dos serviços e as de preposto, conforme determina o art. 68 da Lei n </w:t>
      </w:r>
      <w:r w:rsidR="00EA5379">
        <w:rPr>
          <w:sz w:val="24"/>
          <w:vertAlign w:val="superscript"/>
        </w:rPr>
        <w:t xml:space="preserve">g </w:t>
      </w:r>
      <w:r w:rsidR="00EA5379">
        <w:rPr>
          <w:sz w:val="24"/>
        </w:rPr>
        <w:t xml:space="preserve">8.666, de 1993, sejam realizadas pelos cooperados de forma alternada ou aleatória, para que tantos quanto possíveis venham a assumir </w:t>
      </w:r>
      <w:proofErr w:type="gramStart"/>
      <w:r w:rsidR="00EA5379">
        <w:rPr>
          <w:sz w:val="24"/>
        </w:rPr>
        <w:t>tal</w:t>
      </w:r>
      <w:proofErr w:type="gramEnd"/>
      <w:r w:rsidR="00EA5379">
        <w:rPr>
          <w:sz w:val="24"/>
        </w:rPr>
        <w:t xml:space="preserve"> atribuição. Não há </w:t>
      </w:r>
      <w:proofErr w:type="gramStart"/>
      <w:r w:rsidR="00EA5379">
        <w:rPr>
          <w:sz w:val="24"/>
        </w:rPr>
        <w:t>como</w:t>
      </w:r>
      <w:proofErr w:type="gramEnd"/>
      <w:r w:rsidR="00EA5379">
        <w:rPr>
          <w:sz w:val="24"/>
        </w:rPr>
        <w:t xml:space="preserve"> se falar que nesse tipo de serviço poderá não haver subordinação entre a cooperativa e os cooperados. A falta de subordinação pode levar à inexecução do serviço e a dificuldades </w:t>
      </w:r>
      <w:proofErr w:type="gramStart"/>
      <w:r w:rsidR="00EA5379">
        <w:rPr>
          <w:sz w:val="24"/>
        </w:rPr>
        <w:t>na</w:t>
      </w:r>
      <w:proofErr w:type="gramEnd"/>
      <w:r w:rsidR="00EA5379">
        <w:rPr>
          <w:sz w:val="24"/>
        </w:rPr>
        <w:t xml:space="preserve"> aplicação de sanções.</w:t>
      </w:r>
    </w:p>
    <w:p w:rsidR="00EA7CBD" w:rsidRDefault="00EA5379">
      <w:pPr>
        <w:pStyle w:val="Ttulo1"/>
        <w:ind w:left="393" w:hanging="254"/>
      </w:pPr>
      <w:r>
        <w:rPr>
          <w:rFonts w:ascii="Calibri" w:eastAsia="Calibri" w:hAnsi="Calibri" w:cs="Calibri"/>
        </w:rPr>
        <w:lastRenderedPageBreak/>
        <w:t>ESTIMATIVA DAS QUANTIDADES A SEREM CONTRATADAS</w:t>
      </w:r>
    </w:p>
    <w:p w:rsidR="00EA7CBD" w:rsidRDefault="00EA5379">
      <w:pPr>
        <w:spacing w:after="289" w:line="226" w:lineRule="auto"/>
        <w:ind w:left="130" w:right="4"/>
        <w:jc w:val="both"/>
      </w:pPr>
      <w:r>
        <w:rPr>
          <w:sz w:val="24"/>
        </w:rPr>
        <w:t>Os serviços de limpeza, conservação e higienização, com fornecimento de material de consumo e equipamentos necessários serão contratados com base na área física a ser limpa e conservada, estabelecendo-se o custo por posto de trabalho, observadas as peculiaridades, a produtividade, a periodicidade e a frequência de cada tipo de serviço. Os serviços continuados de limpeza, conservação e higienização, com fornecimento de material de consumo e equipamentos necessários serão prestados em favor do TRE/Ba nas mesmas quantidades e endereços constantes do contrato atualmente vigente.</w:t>
      </w:r>
    </w:p>
    <w:p w:rsidR="00EA7CBD" w:rsidRDefault="00EA5379">
      <w:pPr>
        <w:pStyle w:val="Ttulo1"/>
        <w:ind w:left="379" w:hanging="240"/>
      </w:pPr>
      <w:r>
        <w:rPr>
          <w:rFonts w:ascii="Calibri" w:eastAsia="Calibri" w:hAnsi="Calibri" w:cs="Calibri"/>
        </w:rPr>
        <w:t>LEVANTAMENTO DE MERCADO</w:t>
      </w:r>
    </w:p>
    <w:p w:rsidR="00EA7CBD" w:rsidRDefault="00EA5379">
      <w:pPr>
        <w:spacing w:after="126" w:line="227" w:lineRule="auto"/>
        <w:ind w:left="86" w:right="28" w:firstLine="4"/>
        <w:jc w:val="both"/>
      </w:pPr>
      <w:r>
        <w:rPr>
          <w:sz w:val="26"/>
        </w:rPr>
        <w:t xml:space="preserve">Dadas as características dos contratos de limpeza e conservação com terceirização de </w:t>
      </w:r>
      <w:r>
        <w:rPr>
          <w:rFonts w:ascii="Calibri" w:eastAsia="Calibri" w:hAnsi="Calibri" w:cs="Calibri"/>
          <w:sz w:val="26"/>
        </w:rPr>
        <w:t xml:space="preserve">mão de obra, comuns </w:t>
      </w:r>
      <w:proofErr w:type="gramStart"/>
      <w:r>
        <w:rPr>
          <w:rFonts w:ascii="Calibri" w:eastAsia="Calibri" w:hAnsi="Calibri" w:cs="Calibri"/>
          <w:sz w:val="26"/>
        </w:rPr>
        <w:t>na</w:t>
      </w:r>
      <w:proofErr w:type="gramEnd"/>
      <w:r>
        <w:rPr>
          <w:rFonts w:ascii="Calibri" w:eastAsia="Calibri" w:hAnsi="Calibri" w:cs="Calibri"/>
          <w:sz w:val="26"/>
        </w:rPr>
        <w:t xml:space="preserve"> administração pública, apresentam-se a seguir paradigmas </w:t>
      </w:r>
      <w:r>
        <w:rPr>
          <w:sz w:val="26"/>
        </w:rPr>
        <w:t>encontrados na pesquisa de mercado junto a outros órgãos da administração:</w:t>
      </w:r>
    </w:p>
    <w:p w:rsidR="00EA7CBD" w:rsidRDefault="00EA5379">
      <w:pPr>
        <w:numPr>
          <w:ilvl w:val="0"/>
          <w:numId w:val="4"/>
        </w:numPr>
        <w:spacing w:after="1" w:line="257" w:lineRule="auto"/>
        <w:ind w:right="23" w:hanging="418"/>
        <w:jc w:val="both"/>
      </w:pPr>
      <w:r>
        <w:rPr>
          <w:rFonts w:ascii="Calibri" w:eastAsia="Calibri" w:hAnsi="Calibri" w:cs="Calibri"/>
          <w:sz w:val="26"/>
        </w:rPr>
        <w:t>SESAB</w:t>
      </w:r>
      <w:r>
        <w:rPr>
          <w:noProof/>
          <w:lang w:val="pt-BR" w:eastAsia="pt-BR"/>
        </w:rPr>
        <w:drawing>
          <wp:inline distT="0" distB="0" distL="0" distR="0">
            <wp:extent cx="21337" cy="85352"/>
            <wp:effectExtent l="0" t="0" r="0" b="0"/>
            <wp:docPr id="36522" name="Picture 36522"/>
            <wp:cNvGraphicFramePr/>
            <a:graphic xmlns:a="http://schemas.openxmlformats.org/drawingml/2006/main">
              <a:graphicData uri="http://schemas.openxmlformats.org/drawingml/2006/picture">
                <pic:pic xmlns:pic="http://schemas.openxmlformats.org/drawingml/2006/picture">
                  <pic:nvPicPr>
                    <pic:cNvPr id="36522" name="Picture 36522"/>
                    <pic:cNvPicPr/>
                  </pic:nvPicPr>
                  <pic:blipFill>
                    <a:blip r:embed="rId9"/>
                    <a:stretch>
                      <a:fillRect/>
                    </a:stretch>
                  </pic:blipFill>
                  <pic:spPr>
                    <a:xfrm>
                      <a:off x="0" y="0"/>
                      <a:ext cx="21337" cy="85352"/>
                    </a:xfrm>
                    <a:prstGeom prst="rect">
                      <a:avLst/>
                    </a:prstGeom>
                  </pic:spPr>
                </pic:pic>
              </a:graphicData>
            </a:graphic>
          </wp:inline>
        </w:drawing>
      </w:r>
    </w:p>
    <w:p w:rsidR="00EA7CBD" w:rsidRDefault="00EA5379">
      <w:pPr>
        <w:spacing w:after="5" w:line="250" w:lineRule="auto"/>
        <w:ind w:left="105"/>
        <w:jc w:val="both"/>
      </w:pPr>
      <w:r>
        <w:rPr>
          <w:rFonts w:ascii="Calibri" w:eastAsia="Calibri" w:hAnsi="Calibri" w:cs="Calibri"/>
          <w:sz w:val="24"/>
        </w:rPr>
        <w:t>Creta Comércio e Serviços Ltda</w:t>
      </w:r>
    </w:p>
    <w:p w:rsidR="00EA7CBD" w:rsidRDefault="00EA5379">
      <w:pPr>
        <w:spacing w:after="5" w:line="250" w:lineRule="auto"/>
        <w:ind w:left="105"/>
        <w:jc w:val="both"/>
      </w:pPr>
      <w:r>
        <w:rPr>
          <w:rFonts w:ascii="Calibri" w:eastAsia="Calibri" w:hAnsi="Calibri" w:cs="Calibri"/>
          <w:sz w:val="24"/>
        </w:rPr>
        <w:t>Valor mensal: R$80.851</w:t>
      </w:r>
      <w:proofErr w:type="gramStart"/>
      <w:r>
        <w:rPr>
          <w:rFonts w:ascii="Calibri" w:eastAsia="Calibri" w:hAnsi="Calibri" w:cs="Calibri"/>
          <w:sz w:val="24"/>
        </w:rPr>
        <w:t>,20</w:t>
      </w:r>
      <w:proofErr w:type="gramEnd"/>
    </w:p>
    <w:p w:rsidR="00EA7CBD" w:rsidRDefault="00EA5379">
      <w:pPr>
        <w:spacing w:after="5" w:line="250" w:lineRule="auto"/>
        <w:ind w:left="105"/>
        <w:jc w:val="both"/>
      </w:pPr>
      <w:r>
        <w:rPr>
          <w:rFonts w:ascii="Calibri" w:eastAsia="Calibri" w:hAnsi="Calibri" w:cs="Calibri"/>
          <w:sz w:val="24"/>
        </w:rPr>
        <w:t>Valor anual: R$970.214</w:t>
      </w:r>
      <w:proofErr w:type="gramStart"/>
      <w:r>
        <w:rPr>
          <w:rFonts w:ascii="Calibri" w:eastAsia="Calibri" w:hAnsi="Calibri" w:cs="Calibri"/>
          <w:sz w:val="24"/>
        </w:rPr>
        <w:t>,40vente</w:t>
      </w:r>
      <w:proofErr w:type="gramEnd"/>
    </w:p>
    <w:p w:rsidR="00EA7CBD" w:rsidRDefault="00EA5379">
      <w:pPr>
        <w:spacing w:after="267" w:line="250" w:lineRule="auto"/>
        <w:ind w:left="105" w:right="5252"/>
        <w:jc w:val="both"/>
      </w:pPr>
      <w:r>
        <w:rPr>
          <w:rFonts w:ascii="Calibri" w:eastAsia="Calibri" w:hAnsi="Calibri" w:cs="Calibri"/>
          <w:sz w:val="24"/>
        </w:rPr>
        <w:t>Servente adm diurno</w:t>
      </w:r>
      <w:proofErr w:type="gramStart"/>
      <w:r>
        <w:rPr>
          <w:rFonts w:ascii="Calibri" w:eastAsia="Calibri" w:hAnsi="Calibri" w:cs="Calibri"/>
          <w:sz w:val="24"/>
        </w:rPr>
        <w:t>:.</w:t>
      </w:r>
      <w:proofErr w:type="gramEnd"/>
      <w:r>
        <w:rPr>
          <w:rFonts w:ascii="Calibri" w:eastAsia="Calibri" w:hAnsi="Calibri" w:cs="Calibri"/>
          <w:sz w:val="24"/>
        </w:rPr>
        <w:t xml:space="preserve"> 6 X R$6.281</w:t>
      </w:r>
      <w:proofErr w:type="gramStart"/>
      <w:r>
        <w:rPr>
          <w:rFonts w:ascii="Calibri" w:eastAsia="Calibri" w:hAnsi="Calibri" w:cs="Calibri"/>
          <w:sz w:val="24"/>
        </w:rPr>
        <w:t>,55</w:t>
      </w:r>
      <w:proofErr w:type="gramEnd"/>
      <w:r>
        <w:rPr>
          <w:rFonts w:ascii="Calibri" w:eastAsia="Calibri" w:hAnsi="Calibri" w:cs="Calibri"/>
          <w:sz w:val="24"/>
        </w:rPr>
        <w:t xml:space="preserve"> Servente adm noturno: 6 X R$7.193,65 Fonte: saude.ba.gov.br</w:t>
      </w:r>
    </w:p>
    <w:p w:rsidR="00EA7CBD" w:rsidRDefault="00EA5379">
      <w:pPr>
        <w:numPr>
          <w:ilvl w:val="0"/>
          <w:numId w:val="4"/>
        </w:numPr>
        <w:spacing w:after="5" w:line="250" w:lineRule="auto"/>
        <w:ind w:right="23" w:hanging="418"/>
        <w:jc w:val="both"/>
      </w:pPr>
      <w:r>
        <w:rPr>
          <w:rFonts w:ascii="Calibri" w:eastAsia="Calibri" w:hAnsi="Calibri" w:cs="Calibri"/>
          <w:sz w:val="24"/>
        </w:rPr>
        <w:t>UFBA</w:t>
      </w:r>
    </w:p>
    <w:p w:rsidR="00EA7CBD" w:rsidRDefault="00EA5379">
      <w:pPr>
        <w:spacing w:after="5" w:line="250" w:lineRule="auto"/>
        <w:ind w:left="105"/>
        <w:jc w:val="both"/>
      </w:pPr>
      <w:r>
        <w:rPr>
          <w:rFonts w:ascii="Calibri" w:eastAsia="Calibri" w:hAnsi="Calibri" w:cs="Calibri"/>
          <w:sz w:val="24"/>
        </w:rPr>
        <w:t>Liderança Limpeza e Conservação Ltda</w:t>
      </w:r>
    </w:p>
    <w:p w:rsidR="00EA7CBD" w:rsidRDefault="00EA5379">
      <w:pPr>
        <w:spacing w:after="5" w:line="250" w:lineRule="auto"/>
        <w:ind w:left="105"/>
        <w:jc w:val="both"/>
      </w:pPr>
      <w:r>
        <w:rPr>
          <w:rFonts w:ascii="Calibri" w:eastAsia="Calibri" w:hAnsi="Calibri" w:cs="Calibri"/>
          <w:sz w:val="24"/>
        </w:rPr>
        <w:t>Valor mensal: R$669.075</w:t>
      </w:r>
      <w:proofErr w:type="gramStart"/>
      <w:r>
        <w:rPr>
          <w:rFonts w:ascii="Calibri" w:eastAsia="Calibri" w:hAnsi="Calibri" w:cs="Calibri"/>
          <w:sz w:val="24"/>
        </w:rPr>
        <w:t>,84</w:t>
      </w:r>
      <w:proofErr w:type="gramEnd"/>
    </w:p>
    <w:p w:rsidR="00EA7CBD" w:rsidRDefault="00EA5379">
      <w:pPr>
        <w:spacing w:after="50" w:line="250" w:lineRule="auto"/>
        <w:ind w:left="105"/>
        <w:jc w:val="both"/>
      </w:pPr>
      <w:r>
        <w:rPr>
          <w:rFonts w:ascii="Calibri" w:eastAsia="Calibri" w:hAnsi="Calibri" w:cs="Calibri"/>
          <w:sz w:val="24"/>
        </w:rPr>
        <w:t>Valor anual: R$8.028.910</w:t>
      </w:r>
      <w:proofErr w:type="gramStart"/>
      <w:r>
        <w:rPr>
          <w:rFonts w:ascii="Calibri" w:eastAsia="Calibri" w:hAnsi="Calibri" w:cs="Calibri"/>
          <w:sz w:val="24"/>
        </w:rPr>
        <w:t>,06</w:t>
      </w:r>
      <w:proofErr w:type="gramEnd"/>
    </w:p>
    <w:p w:rsidR="00EA7CBD" w:rsidRDefault="00EA5379">
      <w:pPr>
        <w:spacing w:after="5" w:line="250" w:lineRule="auto"/>
        <w:ind w:left="105"/>
        <w:jc w:val="both"/>
      </w:pPr>
      <w:r>
        <w:rPr>
          <w:rFonts w:ascii="Calibri" w:eastAsia="Calibri" w:hAnsi="Calibri" w:cs="Calibri"/>
          <w:sz w:val="24"/>
        </w:rPr>
        <w:t>Obs: Não foram encontradas especificações do custo por posto de trabalho no contrato, TR e</w:t>
      </w:r>
    </w:p>
    <w:p w:rsidR="00EA7CBD" w:rsidRDefault="00EA5379">
      <w:pPr>
        <w:spacing w:after="5" w:line="250" w:lineRule="auto"/>
        <w:ind w:left="105"/>
        <w:jc w:val="both"/>
      </w:pPr>
      <w:proofErr w:type="gramStart"/>
      <w:r>
        <w:rPr>
          <w:rFonts w:ascii="Calibri" w:eastAsia="Calibri" w:hAnsi="Calibri" w:cs="Calibri"/>
          <w:sz w:val="24"/>
        </w:rPr>
        <w:t>anexos</w:t>
      </w:r>
      <w:proofErr w:type="gramEnd"/>
      <w:r>
        <w:rPr>
          <w:rFonts w:ascii="Calibri" w:eastAsia="Calibri" w:hAnsi="Calibri" w:cs="Calibri"/>
          <w:sz w:val="24"/>
        </w:rPr>
        <w:t>.</w:t>
      </w:r>
    </w:p>
    <w:p w:rsidR="00EA7CBD" w:rsidRDefault="00EA5379">
      <w:pPr>
        <w:spacing w:after="279" w:line="250" w:lineRule="auto"/>
        <w:ind w:left="105"/>
        <w:jc w:val="both"/>
      </w:pPr>
      <w:r>
        <w:rPr>
          <w:rFonts w:ascii="Calibri" w:eastAsia="Calibri" w:hAnsi="Calibri" w:cs="Calibri"/>
          <w:sz w:val="24"/>
        </w:rPr>
        <w:t>Fonte: www.ufba.br</w:t>
      </w:r>
    </w:p>
    <w:p w:rsidR="00EA7CBD" w:rsidRDefault="00EA5379">
      <w:pPr>
        <w:numPr>
          <w:ilvl w:val="0"/>
          <w:numId w:val="4"/>
        </w:numPr>
        <w:spacing w:after="5" w:line="250" w:lineRule="auto"/>
        <w:ind w:right="23" w:hanging="418"/>
        <w:jc w:val="both"/>
      </w:pPr>
      <w:r>
        <w:rPr>
          <w:rFonts w:ascii="Calibri" w:eastAsia="Calibri" w:hAnsi="Calibri" w:cs="Calibri"/>
          <w:sz w:val="24"/>
        </w:rPr>
        <w:t>DETRAN -BA</w:t>
      </w:r>
    </w:p>
    <w:p w:rsidR="00EA7CBD" w:rsidRDefault="00EA5379">
      <w:pPr>
        <w:spacing w:after="5" w:line="250" w:lineRule="auto"/>
        <w:ind w:left="105"/>
        <w:jc w:val="both"/>
      </w:pPr>
      <w:r>
        <w:rPr>
          <w:rFonts w:ascii="Calibri" w:eastAsia="Calibri" w:hAnsi="Calibri" w:cs="Calibri"/>
          <w:sz w:val="24"/>
        </w:rPr>
        <w:t>Minuta Contratual</w:t>
      </w:r>
    </w:p>
    <w:p w:rsidR="00EA7CBD" w:rsidRDefault="00EA5379">
      <w:pPr>
        <w:spacing w:after="5" w:line="250" w:lineRule="auto"/>
        <w:ind w:left="105"/>
        <w:jc w:val="both"/>
      </w:pPr>
      <w:r>
        <w:rPr>
          <w:rFonts w:ascii="Calibri" w:eastAsia="Calibri" w:hAnsi="Calibri" w:cs="Calibri"/>
          <w:sz w:val="24"/>
        </w:rPr>
        <w:t>Valor mensal: R$286.398</w:t>
      </w:r>
      <w:proofErr w:type="gramStart"/>
      <w:r>
        <w:rPr>
          <w:rFonts w:ascii="Calibri" w:eastAsia="Calibri" w:hAnsi="Calibri" w:cs="Calibri"/>
          <w:sz w:val="24"/>
        </w:rPr>
        <w:t>,44</w:t>
      </w:r>
      <w:proofErr w:type="gramEnd"/>
    </w:p>
    <w:p w:rsidR="00EA7CBD" w:rsidRDefault="00EA5379">
      <w:pPr>
        <w:spacing w:after="5" w:line="250" w:lineRule="auto"/>
        <w:ind w:left="105"/>
        <w:jc w:val="both"/>
      </w:pPr>
      <w:r>
        <w:rPr>
          <w:rFonts w:ascii="Calibri" w:eastAsia="Calibri" w:hAnsi="Calibri" w:cs="Calibri"/>
          <w:sz w:val="24"/>
        </w:rPr>
        <w:t>Valor anual: R$3.436.781</w:t>
      </w:r>
      <w:proofErr w:type="gramStart"/>
      <w:r>
        <w:rPr>
          <w:rFonts w:ascii="Calibri" w:eastAsia="Calibri" w:hAnsi="Calibri" w:cs="Calibri"/>
          <w:sz w:val="24"/>
        </w:rPr>
        <w:t>,28</w:t>
      </w:r>
      <w:proofErr w:type="gramEnd"/>
    </w:p>
    <w:p w:rsidR="00EA7CBD" w:rsidRDefault="00EA5379">
      <w:pPr>
        <w:spacing w:after="5" w:line="250" w:lineRule="auto"/>
        <w:ind w:left="105"/>
        <w:jc w:val="both"/>
      </w:pPr>
      <w:r>
        <w:rPr>
          <w:rFonts w:ascii="Calibri" w:eastAsia="Calibri" w:hAnsi="Calibri" w:cs="Calibri"/>
          <w:sz w:val="24"/>
        </w:rPr>
        <w:t>Servente área adm</w:t>
      </w:r>
      <w:proofErr w:type="gramStart"/>
      <w:r>
        <w:rPr>
          <w:rFonts w:ascii="Calibri" w:eastAsia="Calibri" w:hAnsi="Calibri" w:cs="Calibri"/>
          <w:sz w:val="24"/>
        </w:rPr>
        <w:t>:.</w:t>
      </w:r>
      <w:proofErr w:type="gramEnd"/>
      <w:r>
        <w:rPr>
          <w:rFonts w:ascii="Calibri" w:eastAsia="Calibri" w:hAnsi="Calibri" w:cs="Calibri"/>
          <w:sz w:val="24"/>
        </w:rPr>
        <w:t xml:space="preserve"> 92 X R$2.764</w:t>
      </w:r>
      <w:proofErr w:type="gramStart"/>
      <w:r>
        <w:rPr>
          <w:rFonts w:ascii="Calibri" w:eastAsia="Calibri" w:hAnsi="Calibri" w:cs="Calibri"/>
          <w:sz w:val="24"/>
        </w:rPr>
        <w:t>,83</w:t>
      </w:r>
      <w:proofErr w:type="gramEnd"/>
    </w:p>
    <w:p w:rsidR="00EA7CBD" w:rsidRDefault="00EA5379">
      <w:pPr>
        <w:spacing w:after="5" w:line="250" w:lineRule="auto"/>
        <w:ind w:left="105"/>
        <w:jc w:val="both"/>
      </w:pPr>
      <w:r>
        <w:rPr>
          <w:rFonts w:ascii="Calibri" w:eastAsia="Calibri" w:hAnsi="Calibri" w:cs="Calibri"/>
          <w:sz w:val="24"/>
        </w:rPr>
        <w:t>Servente área externa: 1 1 X R$2.656, 14</w:t>
      </w:r>
    </w:p>
    <w:p w:rsidR="00EA7CBD" w:rsidRDefault="00EA5379">
      <w:pPr>
        <w:spacing w:after="288" w:line="250" w:lineRule="auto"/>
        <w:ind w:left="105" w:right="5324"/>
        <w:jc w:val="both"/>
      </w:pPr>
      <w:r>
        <w:rPr>
          <w:rFonts w:ascii="Calibri" w:eastAsia="Calibri" w:hAnsi="Calibri" w:cs="Calibri"/>
          <w:sz w:val="24"/>
        </w:rPr>
        <w:t>Cabo de turma: 01 X R$2.816</w:t>
      </w:r>
      <w:proofErr w:type="gramStart"/>
      <w:r>
        <w:rPr>
          <w:rFonts w:ascii="Calibri" w:eastAsia="Calibri" w:hAnsi="Calibri" w:cs="Calibri"/>
          <w:sz w:val="24"/>
        </w:rPr>
        <w:t>,54</w:t>
      </w:r>
      <w:proofErr w:type="gramEnd"/>
      <w:r>
        <w:rPr>
          <w:rFonts w:ascii="Calibri" w:eastAsia="Calibri" w:hAnsi="Calibri" w:cs="Calibri"/>
          <w:sz w:val="24"/>
        </w:rPr>
        <w:t xml:space="preserve"> Fonte: comprasnet.ba.gov.br</w:t>
      </w:r>
    </w:p>
    <w:p w:rsidR="00EA7CBD" w:rsidRDefault="00EA5379">
      <w:pPr>
        <w:numPr>
          <w:ilvl w:val="0"/>
          <w:numId w:val="4"/>
        </w:numPr>
        <w:spacing w:after="1" w:line="257" w:lineRule="auto"/>
        <w:ind w:right="23" w:hanging="418"/>
        <w:jc w:val="both"/>
      </w:pPr>
      <w:r>
        <w:rPr>
          <w:rFonts w:ascii="Calibri" w:eastAsia="Calibri" w:hAnsi="Calibri" w:cs="Calibri"/>
          <w:sz w:val="26"/>
        </w:rPr>
        <w:t>LABORATÓRIO DE DEFESA AGROPECUARIA</w:t>
      </w:r>
    </w:p>
    <w:p w:rsidR="00EA7CBD" w:rsidRDefault="00EA5379">
      <w:pPr>
        <w:spacing w:after="5" w:line="250" w:lineRule="auto"/>
        <w:ind w:left="105"/>
        <w:jc w:val="both"/>
      </w:pPr>
      <w:r>
        <w:rPr>
          <w:rFonts w:ascii="Calibri" w:eastAsia="Calibri" w:hAnsi="Calibri" w:cs="Calibri"/>
          <w:sz w:val="24"/>
        </w:rPr>
        <w:t>Orbenk Adm e Serviços Ltda</w:t>
      </w:r>
    </w:p>
    <w:p w:rsidR="00EA7CBD" w:rsidRDefault="00EA5379">
      <w:pPr>
        <w:spacing w:after="5" w:line="250" w:lineRule="auto"/>
        <w:ind w:left="105"/>
        <w:jc w:val="both"/>
      </w:pPr>
      <w:r>
        <w:rPr>
          <w:rFonts w:ascii="Calibri" w:eastAsia="Calibri" w:hAnsi="Calibri" w:cs="Calibri"/>
          <w:sz w:val="24"/>
        </w:rPr>
        <w:t>Valor mensal: R$24.638</w:t>
      </w:r>
      <w:proofErr w:type="gramStart"/>
      <w:r>
        <w:rPr>
          <w:rFonts w:ascii="Calibri" w:eastAsia="Calibri" w:hAnsi="Calibri" w:cs="Calibri"/>
          <w:sz w:val="24"/>
        </w:rPr>
        <w:t>,52</w:t>
      </w:r>
      <w:proofErr w:type="gramEnd"/>
    </w:p>
    <w:p w:rsidR="00EA7CBD" w:rsidRDefault="00EA5379">
      <w:pPr>
        <w:spacing w:after="5" w:line="250" w:lineRule="auto"/>
        <w:ind w:left="105"/>
        <w:jc w:val="both"/>
      </w:pPr>
      <w:r>
        <w:rPr>
          <w:rFonts w:ascii="Calibri" w:eastAsia="Calibri" w:hAnsi="Calibri" w:cs="Calibri"/>
          <w:sz w:val="24"/>
        </w:rPr>
        <w:t>Valor anual: R$295.662</w:t>
      </w:r>
      <w:proofErr w:type="gramStart"/>
      <w:r>
        <w:rPr>
          <w:rFonts w:ascii="Calibri" w:eastAsia="Calibri" w:hAnsi="Calibri" w:cs="Calibri"/>
          <w:sz w:val="24"/>
        </w:rPr>
        <w:t>,30</w:t>
      </w:r>
      <w:proofErr w:type="gramEnd"/>
    </w:p>
    <w:p w:rsidR="00EA7CBD" w:rsidRDefault="00EA5379">
      <w:pPr>
        <w:spacing w:after="5" w:line="250" w:lineRule="auto"/>
        <w:ind w:left="105"/>
        <w:jc w:val="both"/>
      </w:pPr>
      <w:r>
        <w:rPr>
          <w:rFonts w:ascii="Calibri" w:eastAsia="Calibri" w:hAnsi="Calibri" w:cs="Calibri"/>
          <w:sz w:val="24"/>
        </w:rPr>
        <w:t>Obs: Não foram encontradas especificações do custo por posto de trabalho no contrato, TR e anexos.</w:t>
      </w:r>
    </w:p>
    <w:p w:rsidR="00EA7CBD" w:rsidRDefault="00EA5379">
      <w:pPr>
        <w:spacing w:after="264" w:line="250" w:lineRule="auto"/>
        <w:ind w:left="105"/>
        <w:jc w:val="both"/>
      </w:pPr>
      <w:r>
        <w:rPr>
          <w:rFonts w:ascii="Calibri" w:eastAsia="Calibri" w:hAnsi="Calibri" w:cs="Calibri"/>
          <w:sz w:val="24"/>
        </w:rPr>
        <w:t>Fonte: www.gov.br/agricultura</w:t>
      </w:r>
    </w:p>
    <w:p w:rsidR="00EA7CBD" w:rsidRDefault="00EA5379">
      <w:pPr>
        <w:numPr>
          <w:ilvl w:val="0"/>
          <w:numId w:val="4"/>
        </w:numPr>
        <w:spacing w:after="1" w:line="257" w:lineRule="auto"/>
        <w:ind w:right="23" w:hanging="418"/>
        <w:jc w:val="both"/>
      </w:pPr>
      <w:r>
        <w:rPr>
          <w:rFonts w:ascii="Calibri" w:eastAsia="Calibri" w:hAnsi="Calibri" w:cs="Calibri"/>
          <w:sz w:val="26"/>
        </w:rPr>
        <w:t>AGERSA</w:t>
      </w:r>
    </w:p>
    <w:p w:rsidR="00EA7CBD" w:rsidRDefault="00EA5379">
      <w:pPr>
        <w:spacing w:after="5" w:line="250" w:lineRule="auto"/>
        <w:ind w:left="105"/>
        <w:jc w:val="both"/>
      </w:pPr>
      <w:r>
        <w:rPr>
          <w:rFonts w:ascii="Calibri" w:eastAsia="Calibri" w:hAnsi="Calibri" w:cs="Calibri"/>
          <w:sz w:val="24"/>
        </w:rPr>
        <w:t>Ellu Terceirização Eirelli</w:t>
      </w:r>
    </w:p>
    <w:p w:rsidR="00EA7CBD" w:rsidRDefault="00EA5379">
      <w:pPr>
        <w:spacing w:after="5" w:line="250" w:lineRule="auto"/>
        <w:ind w:left="105"/>
        <w:jc w:val="both"/>
      </w:pPr>
      <w:r>
        <w:rPr>
          <w:rFonts w:ascii="Calibri" w:eastAsia="Calibri" w:hAnsi="Calibri" w:cs="Calibri"/>
          <w:sz w:val="24"/>
        </w:rPr>
        <w:t>Valor mensal: R$4.864</w:t>
      </w:r>
      <w:proofErr w:type="gramStart"/>
      <w:r>
        <w:rPr>
          <w:rFonts w:ascii="Calibri" w:eastAsia="Calibri" w:hAnsi="Calibri" w:cs="Calibri"/>
          <w:sz w:val="24"/>
        </w:rPr>
        <w:t>,66</w:t>
      </w:r>
      <w:proofErr w:type="gramEnd"/>
    </w:p>
    <w:p w:rsidR="00EA7CBD" w:rsidRDefault="00EA5379">
      <w:pPr>
        <w:spacing w:after="82" w:line="250" w:lineRule="auto"/>
        <w:ind w:left="105"/>
        <w:jc w:val="both"/>
      </w:pPr>
      <w:r>
        <w:rPr>
          <w:rFonts w:ascii="Calibri" w:eastAsia="Calibri" w:hAnsi="Calibri" w:cs="Calibri"/>
          <w:sz w:val="24"/>
        </w:rPr>
        <w:t>Valor anual: R$58.375</w:t>
      </w:r>
      <w:proofErr w:type="gramStart"/>
      <w:r>
        <w:rPr>
          <w:rFonts w:ascii="Calibri" w:eastAsia="Calibri" w:hAnsi="Calibri" w:cs="Calibri"/>
          <w:sz w:val="24"/>
        </w:rPr>
        <w:t>,92</w:t>
      </w:r>
      <w:proofErr w:type="gramEnd"/>
    </w:p>
    <w:p w:rsidR="00EA7CBD" w:rsidRDefault="00EA5379">
      <w:pPr>
        <w:spacing w:after="5" w:line="250" w:lineRule="auto"/>
        <w:ind w:left="105"/>
        <w:jc w:val="both"/>
      </w:pPr>
      <w:r>
        <w:rPr>
          <w:rFonts w:ascii="Calibri" w:eastAsia="Calibri" w:hAnsi="Calibri" w:cs="Calibri"/>
          <w:sz w:val="24"/>
        </w:rPr>
        <w:t>Obs.' Não foram encontradas especificações do custo por posto de trabalho no contrato, TR e anexos.</w:t>
      </w:r>
    </w:p>
    <w:p w:rsidR="00EA7CBD" w:rsidRDefault="00EA5379">
      <w:pPr>
        <w:spacing w:after="244" w:line="250" w:lineRule="auto"/>
        <w:ind w:left="105"/>
        <w:jc w:val="both"/>
      </w:pPr>
      <w:r>
        <w:rPr>
          <w:rFonts w:ascii="Calibri" w:eastAsia="Calibri" w:hAnsi="Calibri" w:cs="Calibri"/>
          <w:sz w:val="24"/>
        </w:rPr>
        <w:t>Fonte: www.agersa.ba.gov.br</w:t>
      </w:r>
    </w:p>
    <w:p w:rsidR="00EA7CBD" w:rsidRDefault="00EA5379">
      <w:pPr>
        <w:spacing w:after="3"/>
        <w:ind w:left="110" w:firstLine="4"/>
      </w:pPr>
      <w:r>
        <w:rPr>
          <w:rFonts w:ascii="Calibri" w:eastAsia="Calibri" w:hAnsi="Calibri" w:cs="Calibri"/>
          <w:sz w:val="28"/>
        </w:rPr>
        <w:t xml:space="preserve">5.1. Descrever aqui a(s) </w:t>
      </w:r>
      <w:proofErr w:type="gramStart"/>
      <w:r>
        <w:rPr>
          <w:rFonts w:ascii="Calibri" w:eastAsia="Calibri" w:hAnsi="Calibri" w:cs="Calibri"/>
          <w:sz w:val="28"/>
        </w:rPr>
        <w:t>soluç(</w:t>
      </w:r>
      <w:proofErr w:type="gramEnd"/>
      <w:r>
        <w:rPr>
          <w:rFonts w:ascii="Calibri" w:eastAsia="Calibri" w:hAnsi="Calibri" w:cs="Calibri"/>
          <w:sz w:val="28"/>
        </w:rPr>
        <w:t>ão)ões encontradas:</w:t>
      </w:r>
    </w:p>
    <w:p w:rsidR="00EA7CBD" w:rsidRDefault="00EA5379">
      <w:pPr>
        <w:spacing w:after="70" w:line="227" w:lineRule="auto"/>
        <w:ind w:left="86" w:right="28" w:firstLine="4"/>
        <w:jc w:val="both"/>
      </w:pPr>
      <w:r>
        <w:rPr>
          <w:sz w:val="26"/>
        </w:rPr>
        <w:t xml:space="preserve">O mercado de potenciais prestadores para os serviços de </w:t>
      </w:r>
      <w:proofErr w:type="gramStart"/>
      <w:r>
        <w:rPr>
          <w:sz w:val="26"/>
        </w:rPr>
        <w:t>limpeza.,</w:t>
      </w:r>
      <w:proofErr w:type="gramEnd"/>
      <w:r>
        <w:rPr>
          <w:sz w:val="26"/>
        </w:rPr>
        <w:t xml:space="preserve"> conservação e</w:t>
      </w:r>
    </w:p>
    <w:p w:rsidR="00EA7CBD" w:rsidRDefault="00EA5379">
      <w:pPr>
        <w:spacing w:after="70" w:line="227" w:lineRule="auto"/>
        <w:ind w:left="86" w:right="28" w:firstLine="4"/>
        <w:jc w:val="both"/>
      </w:pPr>
      <w:r>
        <w:rPr>
          <w:sz w:val="26"/>
        </w:rPr>
        <w:t xml:space="preserve">higienização, com fornecimento de material de consumo e equipamentos necessários é </w:t>
      </w:r>
      <w:r>
        <w:rPr>
          <w:rFonts w:ascii="Calibri" w:eastAsia="Calibri" w:hAnsi="Calibri" w:cs="Calibri"/>
          <w:sz w:val="26"/>
        </w:rPr>
        <w:t xml:space="preserve">bastante vasto, uma vez que as tecnologias e rotinas gerais para sua execução são relativamente simples, não havendo necessidade de especialização nem da parte das </w:t>
      </w:r>
      <w:r>
        <w:rPr>
          <w:sz w:val="26"/>
        </w:rPr>
        <w:t>empresas, nem dos seus empregados que serão utilizados diretamente na prestação dos serviços.</w:t>
      </w:r>
    </w:p>
    <w:p w:rsidR="00EA7CBD" w:rsidRDefault="00EA5379">
      <w:pPr>
        <w:spacing w:after="295" w:line="227" w:lineRule="auto"/>
        <w:ind w:left="86" w:right="28" w:firstLine="4"/>
        <w:jc w:val="both"/>
      </w:pPr>
      <w:r>
        <w:rPr>
          <w:noProof/>
          <w:lang w:val="pt-BR" w:eastAsia="pt-BR"/>
        </w:rPr>
        <w:drawing>
          <wp:anchor distT="0" distB="0" distL="114300" distR="114300" simplePos="0" relativeHeight="251661312" behindDoc="0" locked="0" layoutInCell="1" allowOverlap="0">
            <wp:simplePos x="0" y="0"/>
            <wp:positionH relativeFrom="page">
              <wp:posOffset>3523725</wp:posOffset>
            </wp:positionH>
            <wp:positionV relativeFrom="page">
              <wp:posOffset>624899</wp:posOffset>
            </wp:positionV>
            <wp:extent cx="679750" cy="576127"/>
            <wp:effectExtent l="0" t="0" r="0" b="0"/>
            <wp:wrapTopAndBottom/>
            <wp:docPr id="12810" name="Picture 12810"/>
            <wp:cNvGraphicFramePr/>
            <a:graphic xmlns:a="http://schemas.openxmlformats.org/drawingml/2006/main">
              <a:graphicData uri="http://schemas.openxmlformats.org/drawingml/2006/picture">
                <pic:pic xmlns:pic="http://schemas.openxmlformats.org/drawingml/2006/picture">
                  <pic:nvPicPr>
                    <pic:cNvPr id="12810" name="Picture 12810"/>
                    <pic:cNvPicPr/>
                  </pic:nvPicPr>
                  <pic:blipFill>
                    <a:blip r:embed="rId10"/>
                    <a:stretch>
                      <a:fillRect/>
                    </a:stretch>
                  </pic:blipFill>
                  <pic:spPr>
                    <a:xfrm>
                      <a:off x="0" y="0"/>
                      <a:ext cx="679750" cy="576127"/>
                    </a:xfrm>
                    <a:prstGeom prst="rect">
                      <a:avLst/>
                    </a:prstGeom>
                  </pic:spPr>
                </pic:pic>
              </a:graphicData>
            </a:graphic>
          </wp:anchor>
        </w:drawing>
      </w:r>
      <w:proofErr w:type="gramStart"/>
      <w:r>
        <w:rPr>
          <w:rFonts w:ascii="Calibri" w:eastAsia="Calibri" w:hAnsi="Calibri" w:cs="Calibri"/>
          <w:sz w:val="26"/>
        </w:rPr>
        <w:t xml:space="preserve">A solução atualmente exercida pelo TRE/Ba </w:t>
      </w:r>
      <w:r>
        <w:rPr>
          <w:sz w:val="26"/>
        </w:rPr>
        <w:t>- contrato de prestação de serviços continuados de limpeza, conservação e higienização com fornecimento de material de consumo e equipamentos por quantidade de postos de trabalho e indicação de materiais de consumo - plenamente adaptada às necessidades indicadas nos presentes Estudos Técnicos Preliminares.</w:t>
      </w:r>
      <w:proofErr w:type="gramEnd"/>
    </w:p>
    <w:p w:rsidR="00EA7CBD" w:rsidRDefault="00EA5379">
      <w:pPr>
        <w:spacing w:after="3"/>
        <w:ind w:left="91" w:firstLine="4"/>
      </w:pPr>
      <w:r>
        <w:rPr>
          <w:rFonts w:ascii="Calibri" w:eastAsia="Calibri" w:hAnsi="Calibri" w:cs="Calibri"/>
          <w:sz w:val="28"/>
        </w:rPr>
        <w:t>5.2. Estimativa preliminar de preços:</w:t>
      </w:r>
    </w:p>
    <w:p w:rsidR="00EA7CBD" w:rsidRDefault="00EA5379">
      <w:pPr>
        <w:spacing w:after="287" w:line="227" w:lineRule="auto"/>
        <w:ind w:left="86" w:right="28" w:firstLine="4"/>
        <w:jc w:val="both"/>
      </w:pPr>
      <w:r>
        <w:rPr>
          <w:sz w:val="26"/>
        </w:rPr>
        <w:t xml:space="preserve">Os custos dos materiais de limpeza e higiene devem ser calculados com </w:t>
      </w:r>
      <w:proofErr w:type="gramStart"/>
      <w:r>
        <w:rPr>
          <w:sz w:val="26"/>
        </w:rPr>
        <w:t>base</w:t>
      </w:r>
      <w:proofErr w:type="gramEnd"/>
      <w:r>
        <w:rPr>
          <w:sz w:val="26"/>
        </w:rPr>
        <w:t xml:space="preserve"> no consumo histórico mensal dos edifícios. A relação desses materiais também será elaborada com base no consumo histórico de cada um deles. O preço de referência destes materiais deve levar em conta a pesquisa ser realizada pela área específica. Ressalta-se que os valores inexequíveis ou excessivamente elevados devem ser descartados através do cálculo da média e desvio-padrão da amostra. No caso de edição de norma regulamentar posterior à aprovação deste Estudo Preliminar e anterior à data estipulada para a sessão virtual do pregão eletrônico, fica estabelecido que os valores máximos e mínimos serão os definidos na nova norma regulamentar</w:t>
      </w:r>
    </w:p>
    <w:p w:rsidR="00EA7CBD" w:rsidRDefault="00EA5379">
      <w:pPr>
        <w:spacing w:after="3"/>
        <w:ind w:left="14" w:firstLine="4"/>
      </w:pPr>
      <w:r>
        <w:rPr>
          <w:rFonts w:ascii="Calibri" w:eastAsia="Calibri" w:hAnsi="Calibri" w:cs="Calibri"/>
          <w:sz w:val="28"/>
        </w:rPr>
        <w:t>5.3. Informar os motivos que levaram à escolha da solução a ser contratada, fazendo um comparativo com as demais soluções encontradas, quando houver:</w:t>
      </w:r>
    </w:p>
    <w:p w:rsidR="00EA7CBD" w:rsidRDefault="00EA5379">
      <w:pPr>
        <w:spacing w:after="268" w:line="227" w:lineRule="auto"/>
        <w:ind w:left="86" w:right="28" w:firstLine="4"/>
        <w:jc w:val="both"/>
      </w:pPr>
      <w:r>
        <w:rPr>
          <w:sz w:val="26"/>
        </w:rPr>
        <w:t xml:space="preserve">Não houve, nos últimos anos, nenhum avanço significativo em termos de equipamentos que possam ajudar </w:t>
      </w:r>
      <w:proofErr w:type="gramStart"/>
      <w:r>
        <w:rPr>
          <w:sz w:val="26"/>
        </w:rPr>
        <w:t>a</w:t>
      </w:r>
      <w:proofErr w:type="gramEnd"/>
      <w:r>
        <w:rPr>
          <w:sz w:val="26"/>
        </w:rPr>
        <w:t xml:space="preserve"> incrementar a produtividade. O serviço continua sendo essencialmente realizado por pessoas, com treinamento básico.</w:t>
      </w:r>
    </w:p>
    <w:p w:rsidR="00EA7CBD" w:rsidRDefault="00EA5379">
      <w:pPr>
        <w:pStyle w:val="Ttulo1"/>
        <w:ind w:left="297" w:hanging="250"/>
      </w:pPr>
      <w:r>
        <w:rPr>
          <w:rFonts w:ascii="Calibri" w:eastAsia="Calibri" w:hAnsi="Calibri" w:cs="Calibri"/>
        </w:rPr>
        <w:t>DESCRIÇÃO DA SOLUÇÃO coM0 UM TODO</w:t>
      </w:r>
    </w:p>
    <w:p w:rsidR="00EA7CBD" w:rsidRDefault="00EA5379">
      <w:pPr>
        <w:spacing w:after="1" w:line="257" w:lineRule="auto"/>
        <w:ind w:left="105" w:right="23"/>
        <w:jc w:val="both"/>
      </w:pPr>
      <w:r>
        <w:rPr>
          <w:sz w:val="26"/>
        </w:rPr>
        <w:t xml:space="preserve">A solução que atende os interesses e necessidades da Administração é a contratação de </w:t>
      </w:r>
      <w:r>
        <w:rPr>
          <w:rFonts w:ascii="Calibri" w:eastAsia="Calibri" w:hAnsi="Calibri" w:cs="Calibri"/>
          <w:sz w:val="26"/>
        </w:rPr>
        <w:t xml:space="preserve">pessoa jurídica especializada para a prestação de serviços continuados de limpeza e conservação predial, com dedicação exclusiva de mão de obra e fornecimento de material de limpeza e de higiene a serem executados nos imóveis do TRE/Ba acima especificados, com vigência inicial de 12 (doze) meses, podendo ser prorrogada por </w:t>
      </w:r>
      <w:r>
        <w:rPr>
          <w:sz w:val="26"/>
        </w:rPr>
        <w:t xml:space="preserve">iguais e sucessivos períodos, limitado a 60 (sessenta) meses. Quanto ao fornecimento de </w:t>
      </w:r>
      <w:r>
        <w:rPr>
          <w:rFonts w:ascii="Calibri" w:eastAsia="Calibri" w:hAnsi="Calibri" w:cs="Calibri"/>
          <w:sz w:val="26"/>
        </w:rPr>
        <w:t xml:space="preserve">equipamentos e materiais para os serviços de limpeza, </w:t>
      </w:r>
      <w:proofErr w:type="gramStart"/>
      <w:r>
        <w:rPr>
          <w:rFonts w:ascii="Calibri" w:eastAsia="Calibri" w:hAnsi="Calibri" w:cs="Calibri"/>
          <w:sz w:val="26"/>
        </w:rPr>
        <w:t>a</w:t>
      </w:r>
      <w:proofErr w:type="gramEnd"/>
      <w:r>
        <w:rPr>
          <w:rFonts w:ascii="Calibri" w:eastAsia="Calibri" w:hAnsi="Calibri" w:cs="Calibri"/>
          <w:sz w:val="26"/>
        </w:rPr>
        <w:t xml:space="preserve"> opção escolhida é a de que a </w:t>
      </w:r>
      <w:r>
        <w:rPr>
          <w:sz w:val="26"/>
        </w:rPr>
        <w:t>empresa terceirizada preste os serviços e forneça todos os equipamentos e materiais necessários para a execução do serviço, cabendo à empresa a disponibilização do tipo e</w:t>
      </w:r>
    </w:p>
    <w:p w:rsidR="00EA7CBD" w:rsidRDefault="00EA5379">
      <w:pPr>
        <w:spacing w:after="1" w:line="257" w:lineRule="auto"/>
        <w:ind w:left="105" w:right="23"/>
        <w:jc w:val="both"/>
      </w:pPr>
      <w:proofErr w:type="gramStart"/>
      <w:r>
        <w:rPr>
          <w:sz w:val="26"/>
        </w:rPr>
        <w:t>quantitativo</w:t>
      </w:r>
      <w:proofErr w:type="gramEnd"/>
      <w:r>
        <w:rPr>
          <w:sz w:val="26"/>
        </w:rPr>
        <w:t xml:space="preserve"> de material que melhor atenda à necessidade de limpeza das unidades </w:t>
      </w:r>
      <w:r>
        <w:rPr>
          <w:rFonts w:ascii="Calibri" w:eastAsia="Calibri" w:hAnsi="Calibri" w:cs="Calibri"/>
          <w:sz w:val="26"/>
        </w:rPr>
        <w:t xml:space="preserve">dentro das produtividades exigidas e com adequado padrão de qualidade e dentro dos </w:t>
      </w:r>
      <w:r>
        <w:rPr>
          <w:sz w:val="26"/>
        </w:rPr>
        <w:t>valores estimados.</w:t>
      </w:r>
    </w:p>
    <w:p w:rsidR="00EA7CBD" w:rsidRDefault="00EA5379">
      <w:pPr>
        <w:spacing w:after="3" w:line="227" w:lineRule="auto"/>
        <w:ind w:left="86" w:right="28" w:firstLine="4"/>
        <w:jc w:val="both"/>
      </w:pPr>
      <w:r>
        <w:rPr>
          <w:sz w:val="26"/>
        </w:rPr>
        <w:t>Esse método é o que melhor atende aos interesses da Administração, conforme justificativas abaixo:</w:t>
      </w:r>
    </w:p>
    <w:p w:rsidR="00EA7CBD" w:rsidRDefault="00EA5379">
      <w:pPr>
        <w:numPr>
          <w:ilvl w:val="0"/>
          <w:numId w:val="5"/>
        </w:numPr>
        <w:spacing w:after="3" w:line="227" w:lineRule="auto"/>
        <w:ind w:right="28" w:firstLine="4"/>
        <w:jc w:val="both"/>
      </w:pPr>
      <w:r>
        <w:rPr>
          <w:sz w:val="26"/>
        </w:rPr>
        <w:t xml:space="preserve">as empresas do segmento de limpeza, asseio e conservação predial adquirem material em quantidade muito superior às necessidades de uma determinada unidade, visto que </w:t>
      </w:r>
      <w:r>
        <w:rPr>
          <w:rFonts w:ascii="Calibri" w:eastAsia="Calibri" w:hAnsi="Calibri" w:cs="Calibri"/>
          <w:sz w:val="26"/>
        </w:rPr>
        <w:t>detêm vários contratos, podendo obter preços mais reduzidos que a Administração;</w:t>
      </w:r>
    </w:p>
    <w:p w:rsidR="00EA7CBD" w:rsidRDefault="00EA5379">
      <w:pPr>
        <w:numPr>
          <w:ilvl w:val="0"/>
          <w:numId w:val="5"/>
        </w:numPr>
        <w:spacing w:after="1" w:line="257" w:lineRule="auto"/>
        <w:ind w:right="28" w:firstLine="4"/>
        <w:jc w:val="both"/>
      </w:pPr>
      <w:r>
        <w:rPr>
          <w:rFonts w:ascii="Calibri" w:eastAsia="Calibri" w:hAnsi="Calibri" w:cs="Calibri"/>
          <w:sz w:val="26"/>
        </w:rPr>
        <w:t xml:space="preserve">mesmo que, somente por hipótese, a Administração pudesse realizar a compra do material por preço mais reduzido que o da contratada, deveriam ser considerados </w:t>
      </w:r>
      <w:r>
        <w:rPr>
          <w:sz w:val="26"/>
        </w:rPr>
        <w:t xml:space="preserve">outros custos envolvidos, tais como: os salários e encargos dos servidores públicos que </w:t>
      </w:r>
      <w:r>
        <w:rPr>
          <w:rFonts w:ascii="Calibri" w:eastAsia="Calibri" w:hAnsi="Calibri" w:cs="Calibri"/>
          <w:sz w:val="26"/>
        </w:rPr>
        <w:t xml:space="preserve">se ocupariam dessa atividade; da licitação; das publicações; de oportunidade, ou seja, </w:t>
      </w:r>
      <w:r>
        <w:rPr>
          <w:sz w:val="26"/>
        </w:rPr>
        <w:t>realizando outras atividades mais prioritárias; de armazenagem, de transporte; de eventuais perdas; etc.;</w:t>
      </w:r>
    </w:p>
    <w:p w:rsidR="00EA7CBD" w:rsidRDefault="00EA5379">
      <w:pPr>
        <w:numPr>
          <w:ilvl w:val="0"/>
          <w:numId w:val="5"/>
        </w:numPr>
        <w:spacing w:after="3" w:line="227" w:lineRule="auto"/>
        <w:ind w:right="28" w:firstLine="4"/>
        <w:jc w:val="both"/>
      </w:pPr>
      <w:r>
        <w:rPr>
          <w:noProof/>
          <w:lang w:val="pt-BR" w:eastAsia="pt-BR"/>
        </w:rPr>
        <w:drawing>
          <wp:anchor distT="0" distB="0" distL="114300" distR="114300" simplePos="0" relativeHeight="251662336" behindDoc="0" locked="0" layoutInCell="1" allowOverlap="0">
            <wp:simplePos x="0" y="0"/>
            <wp:positionH relativeFrom="page">
              <wp:posOffset>3490195</wp:posOffset>
            </wp:positionH>
            <wp:positionV relativeFrom="page">
              <wp:posOffset>624899</wp:posOffset>
            </wp:positionV>
            <wp:extent cx="679750" cy="576127"/>
            <wp:effectExtent l="0" t="0" r="0" b="0"/>
            <wp:wrapTopAndBottom/>
            <wp:docPr id="16027" name="Picture 16027"/>
            <wp:cNvGraphicFramePr/>
            <a:graphic xmlns:a="http://schemas.openxmlformats.org/drawingml/2006/main">
              <a:graphicData uri="http://schemas.openxmlformats.org/drawingml/2006/picture">
                <pic:pic xmlns:pic="http://schemas.openxmlformats.org/drawingml/2006/picture">
                  <pic:nvPicPr>
                    <pic:cNvPr id="16027" name="Picture 16027"/>
                    <pic:cNvPicPr/>
                  </pic:nvPicPr>
                  <pic:blipFill>
                    <a:blip r:embed="rId11"/>
                    <a:stretch>
                      <a:fillRect/>
                    </a:stretch>
                  </pic:blipFill>
                  <pic:spPr>
                    <a:xfrm>
                      <a:off x="0" y="0"/>
                      <a:ext cx="679750" cy="576127"/>
                    </a:xfrm>
                    <a:prstGeom prst="rect">
                      <a:avLst/>
                    </a:prstGeom>
                  </pic:spPr>
                </pic:pic>
              </a:graphicData>
            </a:graphic>
          </wp:anchor>
        </w:drawing>
      </w:r>
      <w:r>
        <w:rPr>
          <w:sz w:val="26"/>
        </w:rPr>
        <w:t>os tipos de materiais necessários e seus quantitativos podem ser dimensionados facilmente pelas prestadoras de serviços de limpeza, ao passo que a Administração não possui rol ou especificações exaustivas para tais aquisições, e correria o risco tanto de deixar faltar como de fazer aquisições em excesso, caso optasse por efetuar as compras de material e contratar somente a prestação dos serviços;</w:t>
      </w:r>
    </w:p>
    <w:p w:rsidR="00EA7CBD" w:rsidRDefault="00EA5379">
      <w:pPr>
        <w:numPr>
          <w:ilvl w:val="0"/>
          <w:numId w:val="5"/>
        </w:numPr>
        <w:spacing w:after="3" w:line="227" w:lineRule="auto"/>
        <w:ind w:right="28" w:firstLine="4"/>
        <w:jc w:val="both"/>
      </w:pPr>
      <w:r>
        <w:rPr>
          <w:rFonts w:ascii="Calibri" w:eastAsia="Calibri" w:hAnsi="Calibri" w:cs="Calibri"/>
          <w:sz w:val="26"/>
        </w:rPr>
        <w:t xml:space="preserve">os materiais, em especial papel higiênico e papel toalha, ocupariam uma grande área </w:t>
      </w:r>
      <w:r>
        <w:rPr>
          <w:sz w:val="26"/>
        </w:rPr>
        <w:t>para a sua armazenagem, que deveria ser disponibilizada pela Administração, com os correspondentes custos; espaço este que atualmente não está disponível e que é oneroso, podendo-se chegar à situação de que o custo da armazenagem supere o custo dos produtos armazenados;</w:t>
      </w:r>
    </w:p>
    <w:p w:rsidR="00EA7CBD" w:rsidRDefault="00EA5379">
      <w:pPr>
        <w:numPr>
          <w:ilvl w:val="0"/>
          <w:numId w:val="5"/>
        </w:numPr>
        <w:spacing w:after="3" w:line="227" w:lineRule="auto"/>
        <w:ind w:right="28" w:firstLine="4"/>
        <w:jc w:val="both"/>
      </w:pPr>
      <w:r>
        <w:rPr>
          <w:sz w:val="26"/>
        </w:rPr>
        <w:t>apesar de as licitações serem planejadas, para que não haja falta de materiais (controle do estoque), mesmo assim poderiam ocorrer atrasos na entrega, bem como rejeição dos materiais por não atendimento às especificações do edital, o que provavelmente ocasionaria falta de materiais;</w:t>
      </w:r>
    </w:p>
    <w:p w:rsidR="00EA7CBD" w:rsidRDefault="00EA5379">
      <w:pPr>
        <w:numPr>
          <w:ilvl w:val="0"/>
          <w:numId w:val="5"/>
        </w:numPr>
        <w:spacing w:after="1" w:line="257" w:lineRule="auto"/>
        <w:ind w:right="28" w:firstLine="4"/>
        <w:jc w:val="both"/>
      </w:pPr>
      <w:r>
        <w:rPr>
          <w:rFonts w:ascii="Calibri" w:eastAsia="Calibri" w:hAnsi="Calibri" w:cs="Calibri"/>
          <w:sz w:val="26"/>
        </w:rPr>
        <w:t>o gerenciamento centralizado dos serviços de limpeza e materiais de limpeza e de higiene por uma única pessoa (no caso a contratada) propicia melhor integração das atividades, com menor probabilidade de falta de materiais;</w:t>
      </w:r>
    </w:p>
    <w:p w:rsidR="00EA7CBD" w:rsidRDefault="00EA5379">
      <w:pPr>
        <w:numPr>
          <w:ilvl w:val="0"/>
          <w:numId w:val="5"/>
        </w:numPr>
        <w:spacing w:after="1" w:line="257" w:lineRule="auto"/>
        <w:ind w:right="28" w:firstLine="4"/>
        <w:jc w:val="both"/>
      </w:pPr>
      <w:proofErr w:type="gramStart"/>
      <w:r>
        <w:rPr>
          <w:sz w:val="26"/>
        </w:rPr>
        <w:t>a</w:t>
      </w:r>
      <w:proofErr w:type="gramEnd"/>
      <w:r>
        <w:rPr>
          <w:sz w:val="26"/>
        </w:rPr>
        <w:t xml:space="preserve"> grande maioria das empresas que prestam serviços de limpeza fornece também os </w:t>
      </w:r>
      <w:r>
        <w:rPr>
          <w:rFonts w:ascii="Calibri" w:eastAsia="Calibri" w:hAnsi="Calibri" w:cs="Calibri"/>
          <w:sz w:val="26"/>
        </w:rPr>
        <w:t>materiais necessários. Assim, não há diminuição da competitividade nem ofensa ao princípio da economicidade; e</w:t>
      </w:r>
    </w:p>
    <w:p w:rsidR="00EA7CBD" w:rsidRDefault="00EA5379">
      <w:pPr>
        <w:numPr>
          <w:ilvl w:val="0"/>
          <w:numId w:val="5"/>
        </w:numPr>
        <w:spacing w:after="3" w:line="227" w:lineRule="auto"/>
        <w:ind w:right="28" w:firstLine="4"/>
        <w:jc w:val="both"/>
      </w:pPr>
      <w:proofErr w:type="gramStart"/>
      <w:r>
        <w:rPr>
          <w:rFonts w:ascii="Calibri" w:eastAsia="Calibri" w:hAnsi="Calibri" w:cs="Calibri"/>
          <w:sz w:val="26"/>
        </w:rPr>
        <w:t>é</w:t>
      </w:r>
      <w:proofErr w:type="gramEnd"/>
      <w:r>
        <w:rPr>
          <w:rFonts w:ascii="Calibri" w:eastAsia="Calibri" w:hAnsi="Calibri" w:cs="Calibri"/>
          <w:sz w:val="26"/>
        </w:rPr>
        <w:t xml:space="preserve"> comum em toda a Administração Pública a contratação de serviços de limpeza em </w:t>
      </w:r>
      <w:r>
        <w:rPr>
          <w:sz w:val="26"/>
        </w:rPr>
        <w:t>consonância com os critérios adotados, onde estão incluídos os pagamentos pelos serviços prestados em cada local de execução e pelos materiais efetivamente empregados.</w:t>
      </w:r>
    </w:p>
    <w:p w:rsidR="00EA7CBD" w:rsidRDefault="00EA5379">
      <w:pPr>
        <w:spacing w:after="305" w:line="227" w:lineRule="auto"/>
        <w:ind w:left="86" w:right="106" w:firstLine="4"/>
        <w:jc w:val="both"/>
      </w:pPr>
      <w:r>
        <w:rPr>
          <w:sz w:val="26"/>
        </w:rPr>
        <w:t xml:space="preserve">Com base nos requisitos definidos para a presente contratação, não foram encontradas outras soluções de mercado capazes de atender a todas as necessidades demandadas </w:t>
      </w:r>
      <w:r>
        <w:rPr>
          <w:rFonts w:ascii="Calibri" w:eastAsia="Calibri" w:hAnsi="Calibri" w:cs="Calibri"/>
          <w:sz w:val="26"/>
        </w:rPr>
        <w:t>para resolução do problema ou alcance do objetivo esperado.</w:t>
      </w:r>
    </w:p>
    <w:p w:rsidR="00EA7CBD" w:rsidRDefault="00EA5379">
      <w:pPr>
        <w:pStyle w:val="Ttulo1"/>
        <w:spacing w:after="33"/>
        <w:ind w:left="52"/>
      </w:pPr>
      <w:r>
        <w:rPr>
          <w:rFonts w:ascii="Calibri" w:eastAsia="Calibri" w:hAnsi="Calibri" w:cs="Calibri"/>
        </w:rPr>
        <w:t>JUSTIFICATIVA PARA O PARCELAMENTO OU NÃO DA SOLUÇÃO QUANDO NECESSÁRIO PARA INDIVIDUALIZAÇÃO DO OBJETO</w:t>
      </w:r>
    </w:p>
    <w:p w:rsidR="00EA7CBD" w:rsidRDefault="00EA5379">
      <w:pPr>
        <w:spacing w:after="203" w:line="227" w:lineRule="auto"/>
        <w:ind w:left="86" w:right="28" w:firstLine="4"/>
        <w:jc w:val="both"/>
      </w:pPr>
      <w:proofErr w:type="gramStart"/>
      <w:r>
        <w:rPr>
          <w:sz w:val="26"/>
        </w:rPr>
        <w:t>Não há necessidade de parcelamento da solução quanto à contratação proposta.</w:t>
      </w:r>
      <w:proofErr w:type="gramEnd"/>
      <w:r>
        <w:rPr>
          <w:sz w:val="26"/>
        </w:rPr>
        <w:t xml:space="preserve"> O que se mostra necessário é </w:t>
      </w:r>
      <w:proofErr w:type="gramStart"/>
      <w:r>
        <w:rPr>
          <w:sz w:val="26"/>
        </w:rPr>
        <w:t>a</w:t>
      </w:r>
      <w:proofErr w:type="gramEnd"/>
      <w:r>
        <w:rPr>
          <w:sz w:val="26"/>
        </w:rPr>
        <w:t xml:space="preserve"> indicação de postos de serviços entre as unidades atendidas.</w:t>
      </w:r>
    </w:p>
    <w:p w:rsidR="00EA7CBD" w:rsidRDefault="00EA5379">
      <w:pPr>
        <w:pStyle w:val="Ttulo1"/>
        <w:ind w:left="52"/>
      </w:pPr>
      <w:r>
        <w:rPr>
          <w:rFonts w:ascii="Calibri" w:eastAsia="Calibri" w:hAnsi="Calibri" w:cs="Calibri"/>
        </w:rPr>
        <w:t>PROVIDÊNCIAS PARA ADEQUAÇÃO DO AMBIENTE DO ÓRGÃO PARA EXECUÇÃO CONTRATUAL, SE FOR O CASO</w:t>
      </w:r>
    </w:p>
    <w:p w:rsidR="00EA7CBD" w:rsidRDefault="00EA5379">
      <w:pPr>
        <w:spacing w:after="282" w:line="226" w:lineRule="auto"/>
        <w:ind w:left="33" w:right="4"/>
        <w:jc w:val="both"/>
      </w:pPr>
      <w:proofErr w:type="gramStart"/>
      <w:r>
        <w:rPr>
          <w:sz w:val="24"/>
        </w:rPr>
        <w:t>O TRE/Ba já possui contratos de limpeza para os edifícios para os quais iremos licitar, não se vislumbrando assim necessidades específicas de adequação dos ambientes.</w:t>
      </w:r>
      <w:proofErr w:type="gramEnd"/>
    </w:p>
    <w:p w:rsidR="00EA7CBD" w:rsidRDefault="00EA5379">
      <w:pPr>
        <w:pStyle w:val="Ttulo1"/>
        <w:ind w:left="297" w:hanging="250"/>
      </w:pPr>
      <w:r>
        <w:rPr>
          <w:rFonts w:ascii="Calibri" w:eastAsia="Calibri" w:hAnsi="Calibri" w:cs="Calibri"/>
        </w:rPr>
        <w:t>CONTRATAÇÕES CORRELATAS E/OU INTERDEPENDENTES</w:t>
      </w:r>
    </w:p>
    <w:p w:rsidR="00EA7CBD" w:rsidRDefault="00EA5379">
      <w:pPr>
        <w:spacing w:after="14" w:line="226" w:lineRule="auto"/>
        <w:ind w:left="33" w:right="91"/>
        <w:jc w:val="both"/>
      </w:pPr>
      <w:r>
        <w:rPr>
          <w:sz w:val="24"/>
        </w:rPr>
        <w:t xml:space="preserve">Os serviços objeto deste Estudo Preliminar são prestados atualmente mediante Contrato n </w:t>
      </w:r>
      <w:r>
        <w:rPr>
          <w:sz w:val="24"/>
          <w:vertAlign w:val="superscript"/>
        </w:rPr>
        <w:t xml:space="preserve">g </w:t>
      </w:r>
      <w:r>
        <w:rPr>
          <w:sz w:val="24"/>
        </w:rPr>
        <w:t xml:space="preserve">73/2016 com </w:t>
      </w:r>
      <w:proofErr w:type="gramStart"/>
      <w:r>
        <w:rPr>
          <w:sz w:val="24"/>
        </w:rPr>
        <w:t>a</w:t>
      </w:r>
      <w:proofErr w:type="gramEnd"/>
      <w:r>
        <w:rPr>
          <w:sz w:val="24"/>
        </w:rPr>
        <w:t xml:space="preserve"> empresa Vera Cruz Serviços Ltda ME, CNPJ 04278447/0001-88 e inserido no processo SEI 61079-67.2015.6.05.8000.</w:t>
      </w:r>
    </w:p>
    <w:p w:rsidR="00EA7CBD" w:rsidRDefault="00EA5379">
      <w:pPr>
        <w:spacing w:after="11" w:line="226" w:lineRule="auto"/>
        <w:ind w:left="33" w:right="86"/>
        <w:jc w:val="both"/>
      </w:pPr>
      <w:r>
        <w:rPr>
          <w:noProof/>
          <w:lang w:val="pt-BR" w:eastAsia="pt-BR"/>
        </w:rPr>
        <w:drawing>
          <wp:anchor distT="0" distB="0" distL="114300" distR="114300" simplePos="0" relativeHeight="251663360" behindDoc="0" locked="0" layoutInCell="1" allowOverlap="0">
            <wp:simplePos x="0" y="0"/>
            <wp:positionH relativeFrom="page">
              <wp:posOffset>3459713</wp:posOffset>
            </wp:positionH>
            <wp:positionV relativeFrom="page">
              <wp:posOffset>609658</wp:posOffset>
            </wp:positionV>
            <wp:extent cx="679750" cy="576127"/>
            <wp:effectExtent l="0" t="0" r="0" b="0"/>
            <wp:wrapTopAndBottom/>
            <wp:docPr id="18661" name="Picture 18661"/>
            <wp:cNvGraphicFramePr/>
            <a:graphic xmlns:a="http://schemas.openxmlformats.org/drawingml/2006/main">
              <a:graphicData uri="http://schemas.openxmlformats.org/drawingml/2006/picture">
                <pic:pic xmlns:pic="http://schemas.openxmlformats.org/drawingml/2006/picture">
                  <pic:nvPicPr>
                    <pic:cNvPr id="18661" name="Picture 18661"/>
                    <pic:cNvPicPr/>
                  </pic:nvPicPr>
                  <pic:blipFill>
                    <a:blip r:embed="rId12"/>
                    <a:stretch>
                      <a:fillRect/>
                    </a:stretch>
                  </pic:blipFill>
                  <pic:spPr>
                    <a:xfrm>
                      <a:off x="0" y="0"/>
                      <a:ext cx="679750" cy="576127"/>
                    </a:xfrm>
                    <a:prstGeom prst="rect">
                      <a:avLst/>
                    </a:prstGeom>
                  </pic:spPr>
                </pic:pic>
              </a:graphicData>
            </a:graphic>
          </wp:anchor>
        </w:drawing>
      </w:r>
      <w:r>
        <w:rPr>
          <w:sz w:val="24"/>
        </w:rPr>
        <w:t>Observando o contrato atual e os anteriores, identificamos riscos inerentes à contratação que podem vir a causar dificuldades nas fases de planejamento da contratação, seleção do fornecedor e de gestão do contrato, especialmente quanto:</w:t>
      </w:r>
    </w:p>
    <w:p w:rsidR="00EA7CBD" w:rsidRDefault="00EA5379">
      <w:pPr>
        <w:spacing w:after="181" w:line="226" w:lineRule="auto"/>
        <w:ind w:left="33" w:right="4"/>
        <w:jc w:val="both"/>
      </w:pPr>
      <w:r>
        <w:rPr>
          <w:sz w:val="24"/>
        </w:rPr>
        <w:t xml:space="preserve">- O histórico de contratos continuados mostra </w:t>
      </w:r>
      <w:proofErr w:type="gramStart"/>
      <w:r>
        <w:rPr>
          <w:sz w:val="24"/>
        </w:rPr>
        <w:t>a</w:t>
      </w:r>
      <w:proofErr w:type="gramEnd"/>
      <w:r>
        <w:rPr>
          <w:sz w:val="24"/>
        </w:rPr>
        <w:t xml:space="preserve"> importância das exigências de qualificação econômico-financeira. Diferentemente de compra de material, por exemplo, a prestação de serviços continuados, com perspectiva de prorrogação por até 60 meses, para a qual não se vislumbra interrupção, exige cuidados extras com a qualificação econômico-financeira </w:t>
      </w:r>
      <w:proofErr w:type="gramStart"/>
      <w:r>
        <w:rPr>
          <w:sz w:val="24"/>
        </w:rPr>
        <w:t>sem</w:t>
      </w:r>
      <w:proofErr w:type="gramEnd"/>
      <w:r>
        <w:rPr>
          <w:sz w:val="24"/>
        </w:rPr>
        <w:t xml:space="preserve">, contudo, levar em consideração índices de lucratividade e rentabilidade, preservando-se, assim, o interesse público. Uma eventual interrupção dos serviços de limpeza, por descontinuidade de operação decorrente de incapacidade financeira da contratada, colocaria em risco o bom funcionamento do Tribunal </w:t>
      </w:r>
      <w:proofErr w:type="gramStart"/>
      <w:r>
        <w:rPr>
          <w:sz w:val="24"/>
        </w:rPr>
        <w:t>na</w:t>
      </w:r>
      <w:proofErr w:type="gramEnd"/>
      <w:r>
        <w:rPr>
          <w:sz w:val="24"/>
        </w:rPr>
        <w:t xml:space="preserve"> capital do Estado.</w:t>
      </w:r>
    </w:p>
    <w:p w:rsidR="00EA7CBD" w:rsidRDefault="00EA5379">
      <w:pPr>
        <w:pStyle w:val="Ttulo1"/>
        <w:ind w:left="426" w:hanging="379"/>
      </w:pPr>
      <w:r>
        <w:rPr>
          <w:rFonts w:ascii="Calibri" w:eastAsia="Calibri" w:hAnsi="Calibri" w:cs="Calibri"/>
        </w:rPr>
        <w:t>CLASSIFICAÇÃO DA INFORMAÇÃO QUANTO AO GRAU DE SIGILO</w:t>
      </w:r>
    </w:p>
    <w:p w:rsidR="00EA7CBD" w:rsidRDefault="00EA5379">
      <w:pPr>
        <w:spacing w:after="314" w:line="226" w:lineRule="auto"/>
        <w:ind w:left="33" w:right="4"/>
        <w:jc w:val="both"/>
      </w:pPr>
      <w:r>
        <w:rPr>
          <w:sz w:val="24"/>
        </w:rPr>
        <w:t xml:space="preserve">Nos termos da Lei n </w:t>
      </w:r>
      <w:r>
        <w:rPr>
          <w:sz w:val="24"/>
          <w:vertAlign w:val="superscript"/>
        </w:rPr>
        <w:t xml:space="preserve">e </w:t>
      </w:r>
      <w:r>
        <w:rPr>
          <w:sz w:val="24"/>
        </w:rPr>
        <w:t xml:space="preserve">12.527, de 18 de novembro de 2011, o presente Estudo não se classifica </w:t>
      </w:r>
      <w:proofErr w:type="gramStart"/>
      <w:r>
        <w:rPr>
          <w:sz w:val="24"/>
        </w:rPr>
        <w:t>como</w:t>
      </w:r>
      <w:proofErr w:type="gramEnd"/>
      <w:r>
        <w:rPr>
          <w:sz w:val="24"/>
        </w:rPr>
        <w:t xml:space="preserve"> sigiloso</w:t>
      </w:r>
      <w:r>
        <w:rPr>
          <w:noProof/>
          <w:lang w:val="pt-BR" w:eastAsia="pt-BR"/>
        </w:rPr>
        <w:drawing>
          <wp:inline distT="0" distB="0" distL="0" distR="0">
            <wp:extent cx="24386" cy="24387"/>
            <wp:effectExtent l="0" t="0" r="0" b="0"/>
            <wp:docPr id="18652" name="Picture 18652"/>
            <wp:cNvGraphicFramePr/>
            <a:graphic xmlns:a="http://schemas.openxmlformats.org/drawingml/2006/main">
              <a:graphicData uri="http://schemas.openxmlformats.org/drawingml/2006/picture">
                <pic:pic xmlns:pic="http://schemas.openxmlformats.org/drawingml/2006/picture">
                  <pic:nvPicPr>
                    <pic:cNvPr id="18652" name="Picture 18652"/>
                    <pic:cNvPicPr/>
                  </pic:nvPicPr>
                  <pic:blipFill>
                    <a:blip r:embed="rId13"/>
                    <a:stretch>
                      <a:fillRect/>
                    </a:stretch>
                  </pic:blipFill>
                  <pic:spPr>
                    <a:xfrm>
                      <a:off x="0" y="0"/>
                      <a:ext cx="24386" cy="24387"/>
                    </a:xfrm>
                    <a:prstGeom prst="rect">
                      <a:avLst/>
                    </a:prstGeom>
                  </pic:spPr>
                </pic:pic>
              </a:graphicData>
            </a:graphic>
          </wp:inline>
        </w:drawing>
      </w:r>
    </w:p>
    <w:p w:rsidR="00EA7CBD" w:rsidRDefault="00EA5379">
      <w:pPr>
        <w:pStyle w:val="Ttulo1"/>
        <w:ind w:left="412" w:hanging="365"/>
      </w:pPr>
      <w:r>
        <w:rPr>
          <w:rFonts w:ascii="Calibri" w:eastAsia="Calibri" w:hAnsi="Calibri" w:cs="Calibri"/>
        </w:rPr>
        <w:t>ANÁLISE DA VIABILIDADE DA CONTRATAÇÃO</w:t>
      </w:r>
    </w:p>
    <w:p w:rsidR="00EA7CBD" w:rsidRDefault="00EA5379">
      <w:pPr>
        <w:spacing w:after="206" w:line="226" w:lineRule="auto"/>
        <w:ind w:left="33" w:right="4"/>
        <w:jc w:val="both"/>
      </w:pPr>
      <w:r>
        <w:rPr>
          <w:sz w:val="24"/>
        </w:rPr>
        <w:t>Com base no exposto acima, especialmente no que tange à solução de mercado escolhida, que inclui critérios e práticas de sustentabilidade, a Equipe de Planejamento designada, considera que a contratação é viável, além de ser necessária para o atendimento das necessidades e interesses da Administração.</w:t>
      </w:r>
    </w:p>
    <w:p w:rsidR="00EA7CBD" w:rsidRDefault="00EA5379">
      <w:pPr>
        <w:spacing w:after="3"/>
        <w:ind w:left="14" w:firstLine="4"/>
      </w:pPr>
      <w:r>
        <w:rPr>
          <w:rFonts w:ascii="Calibri" w:eastAsia="Calibri" w:hAnsi="Calibri" w:cs="Calibri"/>
          <w:sz w:val="28"/>
        </w:rPr>
        <w:t>Ao final do presente estudo, concluiu-se que a contratação é viável e necessária, tendo sido evidenciado que a solução é possível, técnica e economicamente.</w:t>
      </w:r>
    </w:p>
    <w:p w:rsidR="00EA7CBD" w:rsidRDefault="00EA5379">
      <w:pPr>
        <w:spacing w:after="14"/>
        <w:ind w:left="2995"/>
      </w:pPr>
      <w:r>
        <w:rPr>
          <w:noProof/>
          <w:lang w:val="pt-BR" w:eastAsia="pt-BR"/>
        </w:rPr>
        <w:drawing>
          <wp:inline distT="0" distB="0" distL="0" distR="0">
            <wp:extent cx="1996574" cy="548692"/>
            <wp:effectExtent l="0" t="0" r="0" b="0"/>
            <wp:docPr id="36524" name="Picture 36524"/>
            <wp:cNvGraphicFramePr/>
            <a:graphic xmlns:a="http://schemas.openxmlformats.org/drawingml/2006/main">
              <a:graphicData uri="http://schemas.openxmlformats.org/drawingml/2006/picture">
                <pic:pic xmlns:pic="http://schemas.openxmlformats.org/drawingml/2006/picture">
                  <pic:nvPicPr>
                    <pic:cNvPr id="36524" name="Picture 36524"/>
                    <pic:cNvPicPr/>
                  </pic:nvPicPr>
                  <pic:blipFill>
                    <a:blip r:embed="rId14"/>
                    <a:stretch>
                      <a:fillRect/>
                    </a:stretch>
                  </pic:blipFill>
                  <pic:spPr>
                    <a:xfrm>
                      <a:off x="0" y="0"/>
                      <a:ext cx="1996574" cy="548692"/>
                    </a:xfrm>
                    <a:prstGeom prst="rect">
                      <a:avLst/>
                    </a:prstGeom>
                  </pic:spPr>
                </pic:pic>
              </a:graphicData>
            </a:graphic>
          </wp:inline>
        </w:drawing>
      </w:r>
    </w:p>
    <w:p w:rsidR="00EA7CBD" w:rsidRDefault="00EA5379">
      <w:pPr>
        <w:spacing w:after="41"/>
        <w:ind w:right="14"/>
        <w:jc w:val="center"/>
      </w:pPr>
      <w:r>
        <w:rPr>
          <w:sz w:val="26"/>
        </w:rPr>
        <w:t>COSAD</w:t>
      </w:r>
    </w:p>
    <w:p w:rsidR="00EA7CBD" w:rsidRDefault="00EA5379">
      <w:pPr>
        <w:spacing w:after="14"/>
        <w:ind w:left="3015"/>
      </w:pPr>
      <w:r>
        <w:rPr>
          <w:noProof/>
          <w:lang w:val="pt-BR" w:eastAsia="pt-BR"/>
        </w:rPr>
        <w:drawing>
          <wp:inline distT="0" distB="0" distL="0" distR="0">
            <wp:extent cx="2033153" cy="496871"/>
            <wp:effectExtent l="0" t="0" r="0" b="0"/>
            <wp:docPr id="19594" name="Picture 19594"/>
            <wp:cNvGraphicFramePr/>
            <a:graphic xmlns:a="http://schemas.openxmlformats.org/drawingml/2006/main">
              <a:graphicData uri="http://schemas.openxmlformats.org/drawingml/2006/picture">
                <pic:pic xmlns:pic="http://schemas.openxmlformats.org/drawingml/2006/picture">
                  <pic:nvPicPr>
                    <pic:cNvPr id="19594" name="Picture 19594"/>
                    <pic:cNvPicPr/>
                  </pic:nvPicPr>
                  <pic:blipFill>
                    <a:blip r:embed="rId15"/>
                    <a:stretch>
                      <a:fillRect/>
                    </a:stretch>
                  </pic:blipFill>
                  <pic:spPr>
                    <a:xfrm>
                      <a:off x="0" y="0"/>
                      <a:ext cx="2033153" cy="496871"/>
                    </a:xfrm>
                    <a:prstGeom prst="rect">
                      <a:avLst/>
                    </a:prstGeom>
                  </pic:spPr>
                </pic:pic>
              </a:graphicData>
            </a:graphic>
          </wp:inline>
        </w:drawing>
      </w:r>
    </w:p>
    <w:p w:rsidR="00EA7CBD" w:rsidRDefault="00EA5379">
      <w:pPr>
        <w:spacing w:after="5" w:line="250" w:lineRule="auto"/>
        <w:ind w:left="3269"/>
        <w:jc w:val="both"/>
      </w:pPr>
      <w:r>
        <w:rPr>
          <w:sz w:val="24"/>
        </w:rPr>
        <w:t>Luís Cláudio Queiroz Coni</w:t>
      </w:r>
    </w:p>
    <w:p w:rsidR="00EA7CBD" w:rsidRDefault="00EA5379">
      <w:pPr>
        <w:pStyle w:val="Ttulo2"/>
      </w:pPr>
      <w:r>
        <w:t>SEAD</w:t>
      </w:r>
    </w:p>
    <w:p w:rsidR="00EA7CBD" w:rsidRDefault="00EA5379">
      <w:pPr>
        <w:spacing w:after="0"/>
        <w:ind w:left="1421" w:hanging="10"/>
        <w:jc w:val="center"/>
      </w:pPr>
      <w:r>
        <w:rPr>
          <w:noProof/>
          <w:lang w:val="pt-BR" w:eastAsia="pt-BR"/>
        </w:rPr>
        <w:drawing>
          <wp:inline distT="0" distB="0" distL="0" distR="0">
            <wp:extent cx="2911036" cy="679769"/>
            <wp:effectExtent l="0" t="0" r="0" b="0"/>
            <wp:docPr id="19591" name="Picture 19591"/>
            <wp:cNvGraphicFramePr/>
            <a:graphic xmlns:a="http://schemas.openxmlformats.org/drawingml/2006/main">
              <a:graphicData uri="http://schemas.openxmlformats.org/drawingml/2006/picture">
                <pic:pic xmlns:pic="http://schemas.openxmlformats.org/drawingml/2006/picture">
                  <pic:nvPicPr>
                    <pic:cNvPr id="19591" name="Picture 19591"/>
                    <pic:cNvPicPr/>
                  </pic:nvPicPr>
                  <pic:blipFill>
                    <a:blip r:embed="rId16"/>
                    <a:stretch>
                      <a:fillRect/>
                    </a:stretch>
                  </pic:blipFill>
                  <pic:spPr>
                    <a:xfrm>
                      <a:off x="0" y="0"/>
                      <a:ext cx="2911036" cy="679769"/>
                    </a:xfrm>
                    <a:prstGeom prst="rect">
                      <a:avLst/>
                    </a:prstGeom>
                  </pic:spPr>
                </pic:pic>
              </a:graphicData>
            </a:graphic>
          </wp:inline>
        </w:drawing>
      </w:r>
      <w:r>
        <w:rPr>
          <w:sz w:val="26"/>
        </w:rPr>
        <w:t>Roberto</w:t>
      </w:r>
      <w:r w:rsidR="004C40E8">
        <w:rPr>
          <w:sz w:val="26"/>
        </w:rPr>
        <w:t xml:space="preserve"> </w:t>
      </w:r>
      <w:r>
        <w:rPr>
          <w:sz w:val="26"/>
        </w:rPr>
        <w:t>Encarnação</w:t>
      </w:r>
    </w:p>
    <w:p w:rsidR="00EA7CBD" w:rsidRDefault="00EA5379">
      <w:pPr>
        <w:spacing w:after="133"/>
        <w:ind w:right="19"/>
        <w:jc w:val="center"/>
      </w:pPr>
      <w:r>
        <w:rPr>
          <w:rFonts w:ascii="Courier New" w:eastAsia="Courier New" w:hAnsi="Courier New" w:cs="Courier New"/>
          <w:sz w:val="24"/>
        </w:rPr>
        <w:t>SEAD</w:t>
      </w:r>
    </w:p>
    <w:p w:rsidR="00EA7CBD" w:rsidRDefault="00EA5379">
      <w:pPr>
        <w:spacing w:after="41"/>
        <w:ind w:left="2991"/>
      </w:pPr>
      <w:r>
        <w:rPr>
          <w:noProof/>
          <w:lang w:val="pt-BR" w:eastAsia="pt-BR"/>
        </w:rPr>
        <mc:AlternateContent>
          <mc:Choice Requires="wpg">
            <w:drawing>
              <wp:inline distT="0" distB="0" distL="0" distR="0">
                <wp:extent cx="2155081" cy="528878"/>
                <wp:effectExtent l="0" t="0" r="0" b="0"/>
                <wp:docPr id="34122" name="Group 34122"/>
                <wp:cNvGraphicFramePr/>
                <a:graphic xmlns:a="http://schemas.openxmlformats.org/drawingml/2006/main">
                  <a:graphicData uri="http://schemas.microsoft.com/office/word/2010/wordprocessingGroup">
                    <wpg:wgp>
                      <wpg:cNvGrpSpPr/>
                      <wpg:grpSpPr>
                        <a:xfrm>
                          <a:off x="0" y="0"/>
                          <a:ext cx="2155081" cy="528878"/>
                          <a:chOff x="0" y="0"/>
                          <a:chExt cx="2155081" cy="528878"/>
                        </a:xfrm>
                      </wpg:grpSpPr>
                      <pic:pic xmlns:pic="http://schemas.openxmlformats.org/drawingml/2006/picture">
                        <pic:nvPicPr>
                          <pic:cNvPr id="36526" name="Picture 36526"/>
                          <pic:cNvPicPr/>
                        </pic:nvPicPr>
                        <pic:blipFill>
                          <a:blip r:embed="rId17"/>
                          <a:stretch>
                            <a:fillRect/>
                          </a:stretch>
                        </pic:blipFill>
                        <pic:spPr>
                          <a:xfrm>
                            <a:off x="0" y="0"/>
                            <a:ext cx="2155081" cy="496871"/>
                          </a:xfrm>
                          <a:prstGeom prst="rect">
                            <a:avLst/>
                          </a:prstGeom>
                        </pic:spPr>
                      </pic:pic>
                      <wps:wsp>
                        <wps:cNvPr id="19131" name="Rectangle 19131"/>
                        <wps:cNvSpPr/>
                        <wps:spPr>
                          <a:xfrm>
                            <a:off x="1393030" y="374940"/>
                            <a:ext cx="429736" cy="204738"/>
                          </a:xfrm>
                          <a:prstGeom prst="rect">
                            <a:avLst/>
                          </a:prstGeom>
                          <a:ln>
                            <a:noFill/>
                          </a:ln>
                        </wps:spPr>
                        <wps:txbx>
                          <w:txbxContent>
                            <w:p w:rsidR="00EA7CBD" w:rsidRDefault="00EA5379">
                              <w:proofErr w:type="gramStart"/>
                              <w:r>
                                <w:rPr>
                                  <w:sz w:val="26"/>
                                </w:rPr>
                                <w:t>veira</w:t>
                              </w:r>
                              <w:proofErr w:type="gramEnd"/>
                            </w:p>
                          </w:txbxContent>
                        </wps:txbx>
                        <wps:bodyPr horzOverflow="overflow" vert="horz" lIns="0" tIns="0" rIns="0" bIns="0" rtlCol="0">
                          <a:noAutofit/>
                        </wps:bodyPr>
                      </wps:wsp>
                    </wpg:wgp>
                  </a:graphicData>
                </a:graphic>
              </wp:inline>
            </w:drawing>
          </mc:Choice>
          <mc:Fallback>
            <w:pict>
              <v:group id="Group 34122" o:spid="_x0000_s1026" style="width:169.7pt;height:41.65pt;mso-position-horizontal-relative:char;mso-position-vertical-relative:line" coordsize="21550,528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&#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6526" o:spid="_x0000_s1027" type="#_x0000_t75" style="position:absolute;width:21550;height:49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W2cTFAAAA3gAAAA8AAABkcnMvZG93bnJldi54bWxEj0FrAjEUhO8F/0N4greaVXEpW6OIIChe&#10;rFvQ42Pzutl287IkUdd/bwqFHoeZb4ZZrHrbihv50DhWMBlnIIgrpxuuFXyW29c3ECEia2wdk4IH&#10;BVgtBy8LLLS78wfdTrEWqYRDgQpMjF0hZagMWQxj1xEn78t5izFJX0vt8Z7KbSunWZZLiw2nBYMd&#10;bQxVP6erVTAzl2N+xkPm6To7l1u/K7/3F6VGw379DiJSH//Df/ROJy6fT3P4vZOugFw+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HFtnExQAAAN4AAAAPAAAAAAAAAAAAAAAA&#10;AJ8CAABkcnMvZG93bnJldi54bWxQSwUGAAAAAAQABAD3AAAAkQMAAAAA&#10;">
                  <v:imagedata r:id="rId18" o:title=""/>
                </v:shape>
                <v:rect id="Rectangle 19131" o:spid="_x0000_s1028" style="position:absolute;left:13930;top:3749;width:4297;height:20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q4MUA&#10;AADeAAAADwAAAGRycy9kb3ducmV2LnhtbERPTWvCQBC9F/oflin0VjexICZmI1Jb9GhNQb0N2TEJ&#10;zc6G7Nak/nq3IPQ2j/c52XI0rbhQ7xrLCuJJBIK4tLrhSsFX8fEyB+E8ssbWMin4JQfL/PEhw1Tb&#10;gT/psveVCCHsUlRQe9+lUrqyJoNuYjviwJ1tb9AH2FdS9ziEcNPKaRTNpMGGQ0ONHb3VVH7vf4yC&#10;zbxbHbf2OlTt+2lz2B2SdZF4pZ6fxtUChKfR/4vv7q0O85P4NYa/d8INM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6rgxQAAAN4AAAAPAAAAAAAAAAAAAAAAAJgCAABkcnMv&#10;ZG93bnJldi54bWxQSwUGAAAAAAQABAD1AAAAigMAAAAA&#10;" filled="f" stroked="f">
                  <v:textbox inset="0,0,0,0">
                    <w:txbxContent>
                      <w:p w:rsidR="00EA7CBD" w:rsidRDefault="00EA5379">
                        <w:proofErr w:type="gramStart"/>
                        <w:r>
                          <w:rPr>
                            <w:sz w:val="26"/>
                          </w:rPr>
                          <w:t>veira</w:t>
                        </w:r>
                        <w:proofErr w:type="gramEnd"/>
                      </w:p>
                    </w:txbxContent>
                  </v:textbox>
                </v:rect>
                <w10:anchorlock/>
              </v:group>
            </w:pict>
          </mc:Fallback>
        </mc:AlternateContent>
      </w:r>
    </w:p>
    <w:p w:rsidR="00EA7CBD" w:rsidRDefault="00EA5379">
      <w:pPr>
        <w:pStyle w:val="Ttulo2"/>
        <w:ind w:right="58"/>
      </w:pPr>
      <w:r>
        <w:t>SEAD</w:t>
      </w:r>
    </w:p>
    <w:p w:rsidR="00EA7CBD" w:rsidRDefault="00EA5379">
      <w:pPr>
        <w:spacing w:after="0"/>
        <w:ind w:left="1421" w:right="1430" w:hanging="10"/>
        <w:jc w:val="center"/>
      </w:pPr>
      <w:r>
        <w:rPr>
          <w:sz w:val="26"/>
        </w:rPr>
        <w:t>ANEXO 1 - MAPA DE GERENCIAMENTO DE RISCOS</w:t>
      </w:r>
    </w:p>
    <w:p w:rsidR="00EA7CBD" w:rsidRDefault="00EA5379">
      <w:pPr>
        <w:spacing w:after="933"/>
        <w:ind w:right="10"/>
        <w:jc w:val="center"/>
      </w:pPr>
      <w:r>
        <w:rPr>
          <w:sz w:val="18"/>
        </w:rPr>
        <w:t>FASE DA ANÁLISE - PLANEJAMENTO DA CONTRATAÇÃO E SELEÇÄO DO FORNECEDOR</w:t>
      </w:r>
    </w:p>
    <w:p w:rsidR="00EA7CBD" w:rsidRDefault="00EA5379">
      <w:pPr>
        <w:spacing w:after="1" w:line="257" w:lineRule="auto"/>
        <w:ind w:left="105" w:right="23"/>
        <w:jc w:val="both"/>
      </w:pPr>
      <w:r>
        <w:rPr>
          <w:sz w:val="26"/>
        </w:rPr>
        <w:t xml:space="preserve">RISCO 1: Evento(s) que levem ao desequilíbrio econômico-financeiro do contrato e terminem por implicar solução de continuidade </w:t>
      </w:r>
      <w:proofErr w:type="gramStart"/>
      <w:r>
        <w:rPr>
          <w:sz w:val="26"/>
        </w:rPr>
        <w:t>na</w:t>
      </w:r>
      <w:proofErr w:type="gramEnd"/>
      <w:r>
        <w:rPr>
          <w:sz w:val="26"/>
        </w:rPr>
        <w:t xml:space="preserve"> prestação dos serviços Probabilidade:</w:t>
      </w:r>
    </w:p>
    <w:tbl>
      <w:tblPr>
        <w:tblStyle w:val="TableGrid"/>
        <w:tblW w:w="3888" w:type="dxa"/>
        <w:tblInd w:w="48" w:type="dxa"/>
        <w:tblCellMar>
          <w:top w:w="1" w:type="dxa"/>
        </w:tblCellMar>
        <w:tblLook w:val="04A0" w:firstRow="1" w:lastRow="0" w:firstColumn="1" w:lastColumn="0" w:noHBand="0" w:noVBand="1"/>
      </w:tblPr>
      <w:tblGrid>
        <w:gridCol w:w="1445"/>
        <w:gridCol w:w="1560"/>
        <w:gridCol w:w="883"/>
      </w:tblGrid>
      <w:tr w:rsidR="00EA7CBD">
        <w:trPr>
          <w:trHeight w:val="547"/>
        </w:trPr>
        <w:tc>
          <w:tcPr>
            <w:tcW w:w="1445" w:type="dxa"/>
            <w:tcBorders>
              <w:top w:val="nil"/>
              <w:left w:val="nil"/>
              <w:bottom w:val="nil"/>
              <w:right w:val="nil"/>
            </w:tcBorders>
          </w:tcPr>
          <w:p w:rsidR="00EA7CBD" w:rsidRDefault="00EA5379">
            <w:pPr>
              <w:ind w:left="5" w:firstLine="10"/>
            </w:pPr>
            <w:r>
              <w:rPr>
                <w:sz w:val="28"/>
              </w:rPr>
              <w:t>( ) Baixo Impacto:</w:t>
            </w:r>
          </w:p>
        </w:tc>
        <w:tc>
          <w:tcPr>
            <w:tcW w:w="1560" w:type="dxa"/>
            <w:tcBorders>
              <w:top w:val="nil"/>
              <w:left w:val="nil"/>
              <w:bottom w:val="nil"/>
              <w:right w:val="nil"/>
            </w:tcBorders>
          </w:tcPr>
          <w:p w:rsidR="00EA7CBD" w:rsidRDefault="00EA5379">
            <w:pPr>
              <w:ind w:left="5"/>
            </w:pPr>
            <w:r>
              <w:rPr>
                <w:sz w:val="24"/>
              </w:rPr>
              <w:t>(X) Médio</w:t>
            </w:r>
          </w:p>
        </w:tc>
        <w:tc>
          <w:tcPr>
            <w:tcW w:w="883" w:type="dxa"/>
            <w:tcBorders>
              <w:top w:val="nil"/>
              <w:left w:val="nil"/>
              <w:bottom w:val="nil"/>
              <w:right w:val="nil"/>
            </w:tcBorders>
          </w:tcPr>
          <w:p w:rsidR="00EA7CBD" w:rsidRDefault="00EA5379">
            <w:pPr>
              <w:ind w:left="91"/>
            </w:pPr>
            <w:r>
              <w:rPr>
                <w:sz w:val="24"/>
              </w:rPr>
              <w:t>( ) Alto</w:t>
            </w:r>
          </w:p>
        </w:tc>
      </w:tr>
      <w:tr w:rsidR="00EA7CBD">
        <w:trPr>
          <w:trHeight w:val="544"/>
        </w:trPr>
        <w:tc>
          <w:tcPr>
            <w:tcW w:w="1445" w:type="dxa"/>
            <w:tcBorders>
              <w:top w:val="nil"/>
              <w:left w:val="nil"/>
              <w:bottom w:val="nil"/>
              <w:right w:val="nil"/>
            </w:tcBorders>
          </w:tcPr>
          <w:p w:rsidR="00EA7CBD" w:rsidRDefault="00EA5379">
            <w:pPr>
              <w:ind w:left="14"/>
            </w:pPr>
            <w:r>
              <w:rPr>
                <w:sz w:val="24"/>
              </w:rPr>
              <w:t>( ) Baixo</w:t>
            </w:r>
          </w:p>
          <w:p w:rsidR="00EA7CBD" w:rsidRDefault="00EA5379">
            <w:r>
              <w:rPr>
                <w:sz w:val="26"/>
              </w:rPr>
              <w:t>Dano:</w:t>
            </w:r>
          </w:p>
        </w:tc>
        <w:tc>
          <w:tcPr>
            <w:tcW w:w="1560" w:type="dxa"/>
            <w:tcBorders>
              <w:top w:val="nil"/>
              <w:left w:val="nil"/>
              <w:bottom w:val="nil"/>
              <w:right w:val="nil"/>
            </w:tcBorders>
          </w:tcPr>
          <w:p w:rsidR="00EA7CBD" w:rsidRDefault="00EA5379">
            <w:pPr>
              <w:ind w:left="5"/>
            </w:pPr>
            <w:r>
              <w:rPr>
                <w:sz w:val="24"/>
              </w:rPr>
              <w:t>( ) Médio</w:t>
            </w:r>
          </w:p>
        </w:tc>
        <w:tc>
          <w:tcPr>
            <w:tcW w:w="883" w:type="dxa"/>
            <w:tcBorders>
              <w:top w:val="nil"/>
              <w:left w:val="nil"/>
              <w:bottom w:val="nil"/>
              <w:right w:val="nil"/>
            </w:tcBorders>
          </w:tcPr>
          <w:p w:rsidR="00EA7CBD" w:rsidRDefault="00EA5379">
            <w:pPr>
              <w:ind w:left="5"/>
              <w:jc w:val="both"/>
            </w:pPr>
            <w:r>
              <w:rPr>
                <w:sz w:val="24"/>
              </w:rPr>
              <w:t>(X) Alto</w:t>
            </w:r>
          </w:p>
        </w:tc>
      </w:tr>
      <w:tr w:rsidR="00EA7CBD">
        <w:trPr>
          <w:trHeight w:val="306"/>
        </w:trPr>
        <w:tc>
          <w:tcPr>
            <w:tcW w:w="1445" w:type="dxa"/>
            <w:tcBorders>
              <w:top w:val="nil"/>
              <w:left w:val="nil"/>
              <w:bottom w:val="nil"/>
              <w:right w:val="nil"/>
            </w:tcBorders>
          </w:tcPr>
          <w:p w:rsidR="00EA7CBD" w:rsidRDefault="00EA5379">
            <w:pPr>
              <w:ind w:left="5"/>
            </w:pPr>
            <w:r>
              <w:rPr>
                <w:sz w:val="24"/>
              </w:rPr>
              <w:t>( ) Baixo</w:t>
            </w:r>
          </w:p>
        </w:tc>
        <w:tc>
          <w:tcPr>
            <w:tcW w:w="1560" w:type="dxa"/>
            <w:tcBorders>
              <w:top w:val="nil"/>
              <w:left w:val="nil"/>
              <w:bottom w:val="nil"/>
              <w:right w:val="nil"/>
            </w:tcBorders>
          </w:tcPr>
          <w:p w:rsidR="00EA7CBD" w:rsidRDefault="00EA5379">
            <w:r>
              <w:rPr>
                <w:sz w:val="24"/>
              </w:rPr>
              <w:t>( ) Médio</w:t>
            </w:r>
          </w:p>
        </w:tc>
        <w:tc>
          <w:tcPr>
            <w:tcW w:w="883" w:type="dxa"/>
            <w:tcBorders>
              <w:top w:val="nil"/>
              <w:left w:val="nil"/>
              <w:bottom w:val="nil"/>
              <w:right w:val="nil"/>
            </w:tcBorders>
          </w:tcPr>
          <w:p w:rsidR="00EA7CBD" w:rsidRDefault="00EA5379">
            <w:pPr>
              <w:jc w:val="both"/>
            </w:pPr>
            <w:r>
              <w:rPr>
                <w:sz w:val="24"/>
              </w:rPr>
              <w:t>(X) Alto</w:t>
            </w:r>
          </w:p>
        </w:tc>
      </w:tr>
    </w:tbl>
    <w:p w:rsidR="00EA7CBD" w:rsidRDefault="00EA5379">
      <w:pPr>
        <w:spacing w:after="3"/>
        <w:ind w:left="14" w:firstLine="4"/>
      </w:pPr>
      <w:r>
        <w:rPr>
          <w:sz w:val="28"/>
        </w:rPr>
        <w:t xml:space="preserve">Estratégia para eliminar ou minimizar </w:t>
      </w:r>
      <w:proofErr w:type="gramStart"/>
      <w:r>
        <w:rPr>
          <w:sz w:val="28"/>
        </w:rPr>
        <w:t>a</w:t>
      </w:r>
      <w:proofErr w:type="gramEnd"/>
      <w:r>
        <w:rPr>
          <w:sz w:val="28"/>
        </w:rPr>
        <w:t xml:space="preserve"> ocorrência do risco</w:t>
      </w:r>
    </w:p>
    <w:p w:rsidR="00EA7CBD" w:rsidRDefault="00EA5379">
      <w:pPr>
        <w:spacing w:after="543" w:line="227" w:lineRule="auto"/>
        <w:ind w:left="86" w:right="96" w:firstLine="4"/>
        <w:jc w:val="both"/>
      </w:pPr>
      <w:r>
        <w:rPr>
          <w:sz w:val="26"/>
        </w:rPr>
        <w:t xml:space="preserve">Ação: Contínua e apurada fiscalização </w:t>
      </w:r>
      <w:proofErr w:type="gramStart"/>
      <w:r>
        <w:rPr>
          <w:sz w:val="26"/>
        </w:rPr>
        <w:t>na</w:t>
      </w:r>
      <w:proofErr w:type="gramEnd"/>
      <w:r>
        <w:rPr>
          <w:sz w:val="26"/>
        </w:rPr>
        <w:t xml:space="preserve"> verificação de pagamentos dos funcionários, do cumprimento de todas as obrigações trabalhistas, da medição correta dos materiais, do pagamento dos impostos. Responsável: Fiscal administrativo</w:t>
      </w:r>
    </w:p>
    <w:p w:rsidR="00EA7CBD" w:rsidRDefault="00EA5379">
      <w:pPr>
        <w:spacing w:after="0"/>
        <w:ind w:left="29"/>
      </w:pPr>
      <w:r>
        <w:rPr>
          <w:sz w:val="28"/>
        </w:rPr>
        <w:t>RISCO 2•</w:t>
      </w:r>
      <w:r>
        <w:rPr>
          <w:noProof/>
          <w:lang w:val="pt-BR" w:eastAsia="pt-BR"/>
        </w:rPr>
        <w:drawing>
          <wp:inline distT="0" distB="0" distL="0" distR="0">
            <wp:extent cx="243857" cy="36580"/>
            <wp:effectExtent l="0" t="0" r="0" b="0"/>
            <wp:docPr id="36528" name="Picture 36528"/>
            <wp:cNvGraphicFramePr/>
            <a:graphic xmlns:a="http://schemas.openxmlformats.org/drawingml/2006/main">
              <a:graphicData uri="http://schemas.openxmlformats.org/drawingml/2006/picture">
                <pic:pic xmlns:pic="http://schemas.openxmlformats.org/drawingml/2006/picture">
                  <pic:nvPicPr>
                    <pic:cNvPr id="36528" name="Picture 36528"/>
                    <pic:cNvPicPr/>
                  </pic:nvPicPr>
                  <pic:blipFill>
                    <a:blip r:embed="rId19"/>
                    <a:stretch>
                      <a:fillRect/>
                    </a:stretch>
                  </pic:blipFill>
                  <pic:spPr>
                    <a:xfrm>
                      <a:off x="0" y="0"/>
                      <a:ext cx="243857" cy="36580"/>
                    </a:xfrm>
                    <a:prstGeom prst="rect">
                      <a:avLst/>
                    </a:prstGeom>
                  </pic:spPr>
                </pic:pic>
              </a:graphicData>
            </a:graphic>
          </wp:inline>
        </w:drawing>
      </w:r>
    </w:p>
    <w:p w:rsidR="00EA7CBD" w:rsidRDefault="00EA5379">
      <w:pPr>
        <w:spacing w:after="3"/>
        <w:ind w:left="14" w:firstLine="4"/>
      </w:pPr>
      <w:r>
        <w:rPr>
          <w:sz w:val="28"/>
        </w:rPr>
        <w:t>Probabilidade:</w:t>
      </w:r>
    </w:p>
    <w:tbl>
      <w:tblPr>
        <w:tblStyle w:val="TableGrid"/>
        <w:tblW w:w="3807" w:type="dxa"/>
        <w:tblInd w:w="19" w:type="dxa"/>
        <w:tblCellMar>
          <w:top w:w="1" w:type="dxa"/>
        </w:tblCellMar>
        <w:tblLook w:val="04A0" w:firstRow="1" w:lastRow="0" w:firstColumn="1" w:lastColumn="0" w:noHBand="0" w:noVBand="1"/>
      </w:tblPr>
      <w:tblGrid>
        <w:gridCol w:w="1445"/>
        <w:gridCol w:w="1560"/>
        <w:gridCol w:w="802"/>
      </w:tblGrid>
      <w:tr w:rsidR="00EA7CBD">
        <w:trPr>
          <w:trHeight w:val="552"/>
        </w:trPr>
        <w:tc>
          <w:tcPr>
            <w:tcW w:w="1445" w:type="dxa"/>
            <w:tcBorders>
              <w:top w:val="nil"/>
              <w:left w:val="nil"/>
              <w:bottom w:val="nil"/>
              <w:right w:val="nil"/>
            </w:tcBorders>
          </w:tcPr>
          <w:p w:rsidR="00EA7CBD" w:rsidRDefault="00EA5379">
            <w:pPr>
              <w:ind w:left="5" w:firstLine="10"/>
            </w:pPr>
            <w:r>
              <w:rPr>
                <w:sz w:val="28"/>
              </w:rPr>
              <w:t>( ) Baixo Impacto:</w:t>
            </w:r>
          </w:p>
        </w:tc>
        <w:tc>
          <w:tcPr>
            <w:tcW w:w="1560" w:type="dxa"/>
            <w:tcBorders>
              <w:top w:val="nil"/>
              <w:left w:val="nil"/>
              <w:bottom w:val="nil"/>
              <w:right w:val="nil"/>
            </w:tcBorders>
          </w:tcPr>
          <w:p w:rsidR="00EA7CBD" w:rsidRDefault="00EA5379">
            <w:pPr>
              <w:ind w:left="10"/>
            </w:pPr>
            <w:r>
              <w:rPr>
                <w:sz w:val="24"/>
              </w:rPr>
              <w:t>( ) Médio</w:t>
            </w:r>
          </w:p>
        </w:tc>
        <w:tc>
          <w:tcPr>
            <w:tcW w:w="802" w:type="dxa"/>
            <w:tcBorders>
              <w:top w:val="nil"/>
              <w:left w:val="nil"/>
              <w:bottom w:val="nil"/>
              <w:right w:val="nil"/>
            </w:tcBorders>
          </w:tcPr>
          <w:p w:rsidR="00EA7CBD" w:rsidRDefault="00EA5379">
            <w:pPr>
              <w:ind w:left="10"/>
              <w:jc w:val="both"/>
            </w:pPr>
            <w:r>
              <w:rPr>
                <w:sz w:val="24"/>
              </w:rPr>
              <w:t>( ) Alto</w:t>
            </w:r>
          </w:p>
        </w:tc>
      </w:tr>
      <w:tr w:rsidR="00EA7CBD">
        <w:trPr>
          <w:trHeight w:val="525"/>
        </w:trPr>
        <w:tc>
          <w:tcPr>
            <w:tcW w:w="1445" w:type="dxa"/>
            <w:tcBorders>
              <w:top w:val="nil"/>
              <w:left w:val="nil"/>
              <w:bottom w:val="nil"/>
              <w:right w:val="nil"/>
            </w:tcBorders>
          </w:tcPr>
          <w:p w:rsidR="00EA7CBD" w:rsidRDefault="00EA5379">
            <w:pPr>
              <w:ind w:firstLine="14"/>
            </w:pPr>
            <w:r>
              <w:rPr>
                <w:sz w:val="26"/>
              </w:rPr>
              <w:t>( ) Baixo Dano:</w:t>
            </w:r>
          </w:p>
        </w:tc>
        <w:tc>
          <w:tcPr>
            <w:tcW w:w="1560" w:type="dxa"/>
            <w:tcBorders>
              <w:top w:val="nil"/>
              <w:left w:val="nil"/>
              <w:bottom w:val="nil"/>
              <w:right w:val="nil"/>
            </w:tcBorders>
          </w:tcPr>
          <w:p w:rsidR="00EA7CBD" w:rsidRDefault="00EA5379">
            <w:pPr>
              <w:ind w:left="5"/>
            </w:pPr>
            <w:r>
              <w:rPr>
                <w:sz w:val="24"/>
              </w:rPr>
              <w:t>( ) Médio</w:t>
            </w:r>
          </w:p>
        </w:tc>
        <w:tc>
          <w:tcPr>
            <w:tcW w:w="802" w:type="dxa"/>
            <w:tcBorders>
              <w:top w:val="nil"/>
              <w:left w:val="nil"/>
              <w:bottom w:val="nil"/>
              <w:right w:val="nil"/>
            </w:tcBorders>
          </w:tcPr>
          <w:p w:rsidR="00EA7CBD" w:rsidRDefault="00EA5379">
            <w:pPr>
              <w:ind w:left="5"/>
              <w:jc w:val="both"/>
            </w:pPr>
            <w:r>
              <w:rPr>
                <w:sz w:val="24"/>
              </w:rPr>
              <w:t>( ) Alto</w:t>
            </w:r>
          </w:p>
        </w:tc>
      </w:tr>
      <w:tr w:rsidR="00EA7CBD">
        <w:trPr>
          <w:trHeight w:val="296"/>
        </w:trPr>
        <w:tc>
          <w:tcPr>
            <w:tcW w:w="1445" w:type="dxa"/>
            <w:tcBorders>
              <w:top w:val="nil"/>
              <w:left w:val="nil"/>
              <w:bottom w:val="nil"/>
              <w:right w:val="nil"/>
            </w:tcBorders>
          </w:tcPr>
          <w:p w:rsidR="00EA7CBD" w:rsidRDefault="00EA5379">
            <w:pPr>
              <w:ind w:left="5"/>
            </w:pPr>
            <w:r>
              <w:rPr>
                <w:sz w:val="24"/>
              </w:rPr>
              <w:t xml:space="preserve">( ) Baixo </w:t>
            </w:r>
          </w:p>
        </w:tc>
        <w:tc>
          <w:tcPr>
            <w:tcW w:w="1560" w:type="dxa"/>
            <w:tcBorders>
              <w:top w:val="nil"/>
              <w:left w:val="nil"/>
              <w:bottom w:val="nil"/>
              <w:right w:val="nil"/>
            </w:tcBorders>
          </w:tcPr>
          <w:p w:rsidR="00EA7CBD" w:rsidRDefault="00EA5379">
            <w:r>
              <w:rPr>
                <w:sz w:val="24"/>
              </w:rPr>
              <w:t>( ) Médio</w:t>
            </w:r>
          </w:p>
        </w:tc>
        <w:tc>
          <w:tcPr>
            <w:tcW w:w="802" w:type="dxa"/>
            <w:tcBorders>
              <w:top w:val="nil"/>
              <w:left w:val="nil"/>
              <w:bottom w:val="nil"/>
              <w:right w:val="nil"/>
            </w:tcBorders>
          </w:tcPr>
          <w:p w:rsidR="00EA7CBD" w:rsidRDefault="00EA5379">
            <w:pPr>
              <w:jc w:val="both"/>
            </w:pPr>
            <w:r>
              <w:rPr>
                <w:sz w:val="24"/>
              </w:rPr>
              <w:t>( ) Alto</w:t>
            </w:r>
          </w:p>
        </w:tc>
      </w:tr>
    </w:tbl>
    <w:p w:rsidR="00EA7CBD" w:rsidRDefault="00EA5379">
      <w:pPr>
        <w:spacing w:after="3"/>
        <w:ind w:left="14" w:right="2007" w:firstLine="4"/>
      </w:pPr>
      <w:r>
        <w:rPr>
          <w:sz w:val="28"/>
        </w:rPr>
        <w:t xml:space="preserve">Estratégia para eliminar ou minimizar </w:t>
      </w:r>
      <w:proofErr w:type="gramStart"/>
      <w:r>
        <w:rPr>
          <w:sz w:val="28"/>
        </w:rPr>
        <w:t>a</w:t>
      </w:r>
      <w:proofErr w:type="gramEnd"/>
      <w:r>
        <w:rPr>
          <w:sz w:val="28"/>
        </w:rPr>
        <w:t xml:space="preserve"> ocorrência do risco Ação:</w:t>
      </w:r>
    </w:p>
    <w:p w:rsidR="00EA7CBD" w:rsidRDefault="00EA5379">
      <w:pPr>
        <w:spacing w:after="3"/>
        <w:ind w:left="14" w:firstLine="4"/>
        <w:rPr>
          <w:sz w:val="28"/>
        </w:rPr>
      </w:pPr>
      <w:r>
        <w:rPr>
          <w:sz w:val="28"/>
        </w:rPr>
        <w:t>Responsável:</w:t>
      </w:r>
    </w:p>
    <w:p w:rsidR="004C40E8" w:rsidRDefault="004C40E8">
      <w:pPr>
        <w:spacing w:after="3"/>
        <w:ind w:left="14" w:firstLine="4"/>
        <w:rPr>
          <w:sz w:val="28"/>
        </w:rPr>
      </w:pPr>
    </w:p>
    <w:p w:rsidR="004C40E8" w:rsidRDefault="004C40E8" w:rsidP="004C40E8">
      <w:pPr>
        <w:spacing w:after="0"/>
        <w:jc w:val="center"/>
      </w:pPr>
      <w:r>
        <w:rPr>
          <w:sz w:val="26"/>
        </w:rPr>
        <w:t>ANEXO 1 - MAPA DE GERENCIAMENTO DE RISCOS</w:t>
      </w:r>
    </w:p>
    <w:p w:rsidR="004C40E8" w:rsidRDefault="004C40E8" w:rsidP="004C40E8">
      <w:pPr>
        <w:spacing w:after="266"/>
        <w:ind w:left="7" w:hanging="10"/>
        <w:rPr>
          <w:sz w:val="28"/>
          <w:u w:val="single" w:color="000000"/>
        </w:rPr>
      </w:pPr>
    </w:p>
    <w:p w:rsidR="004C40E8" w:rsidRDefault="004C40E8" w:rsidP="004C40E8">
      <w:pPr>
        <w:spacing w:after="266"/>
        <w:ind w:left="7" w:hanging="10"/>
      </w:pPr>
      <w:r>
        <w:rPr>
          <w:sz w:val="28"/>
          <w:u w:val="single" w:color="000000"/>
        </w:rPr>
        <w:t>Fase Planejamento</w:t>
      </w:r>
    </w:p>
    <w:p w:rsidR="004C40E8" w:rsidRDefault="004C40E8" w:rsidP="004C40E8">
      <w:pPr>
        <w:spacing w:after="3" w:line="265" w:lineRule="auto"/>
        <w:ind w:left="7" w:hanging="10"/>
        <w:rPr>
          <w:sz w:val="26"/>
        </w:rPr>
      </w:pPr>
      <w:r>
        <w:rPr>
          <w:sz w:val="26"/>
        </w:rPr>
        <w:t xml:space="preserve">RISCO 1: Restrição orçamentária decorrentes de </w:t>
      </w:r>
      <w:proofErr w:type="gramStart"/>
      <w:r>
        <w:rPr>
          <w:sz w:val="26"/>
        </w:rPr>
        <w:t>cortes</w:t>
      </w:r>
      <w:proofErr w:type="gramEnd"/>
      <w:r>
        <w:rPr>
          <w:sz w:val="26"/>
        </w:rPr>
        <w:t xml:space="preserve"> significativos na Lei Orçamentária que impeça ou prejudique a contratação </w:t>
      </w:r>
    </w:p>
    <w:p w:rsidR="004C40E8" w:rsidRDefault="004C40E8" w:rsidP="004C40E8">
      <w:pPr>
        <w:spacing w:after="3" w:line="265" w:lineRule="auto"/>
        <w:ind w:left="7" w:hanging="10"/>
      </w:pPr>
      <w:r>
        <w:rPr>
          <w:sz w:val="26"/>
        </w:rPr>
        <w:t>Probabilidade:</w:t>
      </w:r>
    </w:p>
    <w:tbl>
      <w:tblPr>
        <w:tblStyle w:val="TableGrid"/>
        <w:tblW w:w="3784" w:type="dxa"/>
        <w:tblInd w:w="12" w:type="dxa"/>
        <w:tblLook w:val="04A0" w:firstRow="1" w:lastRow="0" w:firstColumn="1" w:lastColumn="0" w:noHBand="0" w:noVBand="1"/>
      </w:tblPr>
      <w:tblGrid>
        <w:gridCol w:w="1432"/>
        <w:gridCol w:w="1562"/>
        <w:gridCol w:w="790"/>
      </w:tblGrid>
      <w:tr w:rsidR="004C40E8" w:rsidTr="00C922BA">
        <w:trPr>
          <w:trHeight w:val="532"/>
        </w:trPr>
        <w:tc>
          <w:tcPr>
            <w:tcW w:w="1432" w:type="dxa"/>
            <w:tcBorders>
              <w:top w:val="nil"/>
              <w:left w:val="nil"/>
              <w:bottom w:val="nil"/>
              <w:right w:val="nil"/>
            </w:tcBorders>
          </w:tcPr>
          <w:p w:rsidR="004C40E8" w:rsidRDefault="004C40E8" w:rsidP="00C922BA">
            <w:pPr>
              <w:spacing w:after="14"/>
              <w:ind w:left="12"/>
            </w:pPr>
            <w:r>
              <w:rPr>
                <w:sz w:val="24"/>
              </w:rPr>
              <w:t>(X) Baixo</w:t>
            </w:r>
          </w:p>
          <w:p w:rsidR="004C40E8" w:rsidRDefault="004C40E8" w:rsidP="00C922BA">
            <w:r>
              <w:rPr>
                <w:sz w:val="28"/>
              </w:rPr>
              <w:t>Impacto:</w:t>
            </w:r>
          </w:p>
        </w:tc>
        <w:tc>
          <w:tcPr>
            <w:tcW w:w="1563" w:type="dxa"/>
            <w:tcBorders>
              <w:top w:val="nil"/>
              <w:left w:val="nil"/>
              <w:bottom w:val="nil"/>
              <w:right w:val="nil"/>
            </w:tcBorders>
          </w:tcPr>
          <w:p w:rsidR="004C40E8" w:rsidRDefault="004C40E8" w:rsidP="00C922BA">
            <w:r>
              <w:rPr>
                <w:sz w:val="24"/>
              </w:rPr>
              <w:t>( ) Médio</w:t>
            </w:r>
          </w:p>
        </w:tc>
        <w:tc>
          <w:tcPr>
            <w:tcW w:w="790" w:type="dxa"/>
            <w:tcBorders>
              <w:top w:val="nil"/>
              <w:left w:val="nil"/>
              <w:bottom w:val="nil"/>
              <w:right w:val="nil"/>
            </w:tcBorders>
          </w:tcPr>
          <w:p w:rsidR="004C40E8" w:rsidRDefault="004C40E8" w:rsidP="00C922BA">
            <w:pPr>
              <w:jc w:val="both"/>
            </w:pPr>
            <w:r>
              <w:rPr>
                <w:sz w:val="24"/>
              </w:rPr>
              <w:t>( ) Alto</w:t>
            </w:r>
          </w:p>
        </w:tc>
      </w:tr>
      <w:tr w:rsidR="004C40E8" w:rsidTr="00C922BA">
        <w:trPr>
          <w:trHeight w:val="538"/>
        </w:trPr>
        <w:tc>
          <w:tcPr>
            <w:tcW w:w="1432" w:type="dxa"/>
            <w:tcBorders>
              <w:top w:val="nil"/>
              <w:left w:val="nil"/>
              <w:bottom w:val="nil"/>
              <w:right w:val="nil"/>
            </w:tcBorders>
          </w:tcPr>
          <w:p w:rsidR="004C40E8" w:rsidRDefault="004C40E8" w:rsidP="00C922BA">
            <w:pPr>
              <w:ind w:firstLine="12"/>
            </w:pPr>
            <w:r>
              <w:rPr>
                <w:sz w:val="24"/>
              </w:rPr>
              <w:t>( ) Baixo Dano:</w:t>
            </w:r>
          </w:p>
        </w:tc>
        <w:tc>
          <w:tcPr>
            <w:tcW w:w="1563" w:type="dxa"/>
            <w:tcBorders>
              <w:top w:val="nil"/>
              <w:left w:val="nil"/>
              <w:bottom w:val="nil"/>
              <w:right w:val="nil"/>
            </w:tcBorders>
          </w:tcPr>
          <w:p w:rsidR="004C40E8" w:rsidRDefault="004C40E8" w:rsidP="00C922BA">
            <w:pPr>
              <w:ind w:left="18"/>
            </w:pPr>
            <w:r>
              <w:rPr>
                <w:sz w:val="24"/>
              </w:rPr>
              <w:t>( ) Médio</w:t>
            </w:r>
          </w:p>
        </w:tc>
        <w:tc>
          <w:tcPr>
            <w:tcW w:w="790" w:type="dxa"/>
            <w:tcBorders>
              <w:top w:val="nil"/>
              <w:left w:val="nil"/>
              <w:bottom w:val="nil"/>
              <w:right w:val="nil"/>
            </w:tcBorders>
          </w:tcPr>
          <w:p w:rsidR="004C40E8" w:rsidRDefault="004C40E8" w:rsidP="00C922BA">
            <w:pPr>
              <w:ind w:left="24"/>
              <w:jc w:val="both"/>
            </w:pPr>
            <w:r>
              <w:t>(X) Alto</w:t>
            </w:r>
          </w:p>
        </w:tc>
      </w:tr>
      <w:tr w:rsidR="004C40E8" w:rsidTr="00C922BA">
        <w:trPr>
          <w:trHeight w:val="279"/>
        </w:trPr>
        <w:tc>
          <w:tcPr>
            <w:tcW w:w="1432" w:type="dxa"/>
            <w:tcBorders>
              <w:top w:val="nil"/>
              <w:left w:val="nil"/>
              <w:bottom w:val="nil"/>
              <w:right w:val="nil"/>
            </w:tcBorders>
          </w:tcPr>
          <w:p w:rsidR="004C40E8" w:rsidRDefault="004C40E8" w:rsidP="00C922BA">
            <w:pPr>
              <w:ind w:left="12"/>
            </w:pPr>
            <w:r>
              <w:rPr>
                <w:sz w:val="24"/>
              </w:rPr>
              <w:t>( ) Baixo</w:t>
            </w:r>
          </w:p>
        </w:tc>
        <w:tc>
          <w:tcPr>
            <w:tcW w:w="1563" w:type="dxa"/>
            <w:tcBorders>
              <w:top w:val="nil"/>
              <w:left w:val="nil"/>
              <w:bottom w:val="nil"/>
              <w:right w:val="nil"/>
            </w:tcBorders>
          </w:tcPr>
          <w:p w:rsidR="004C40E8" w:rsidRDefault="004C40E8" w:rsidP="00C922BA">
            <w:pPr>
              <w:ind w:left="18"/>
            </w:pPr>
            <w:r>
              <w:rPr>
                <w:sz w:val="24"/>
              </w:rPr>
              <w:t>( ) Médio</w:t>
            </w:r>
          </w:p>
        </w:tc>
        <w:tc>
          <w:tcPr>
            <w:tcW w:w="790" w:type="dxa"/>
            <w:tcBorders>
              <w:top w:val="nil"/>
              <w:left w:val="nil"/>
              <w:bottom w:val="nil"/>
              <w:right w:val="nil"/>
            </w:tcBorders>
          </w:tcPr>
          <w:p w:rsidR="004C40E8" w:rsidRDefault="004C40E8" w:rsidP="00C922BA">
            <w:pPr>
              <w:ind w:left="24"/>
              <w:jc w:val="both"/>
            </w:pPr>
            <w:r>
              <w:t>(X) Alto</w:t>
            </w:r>
          </w:p>
        </w:tc>
      </w:tr>
    </w:tbl>
    <w:p w:rsidR="004C40E8" w:rsidRDefault="004C40E8" w:rsidP="004C40E8">
      <w:pPr>
        <w:spacing w:after="0" w:line="265" w:lineRule="auto"/>
        <w:ind w:left="7" w:hanging="10"/>
      </w:pPr>
      <w:r>
        <w:rPr>
          <w:sz w:val="28"/>
        </w:rPr>
        <w:t xml:space="preserve">Estratégia para eliminar ou minimizar </w:t>
      </w:r>
      <w:proofErr w:type="gramStart"/>
      <w:r>
        <w:rPr>
          <w:sz w:val="28"/>
        </w:rPr>
        <w:t>a</w:t>
      </w:r>
      <w:proofErr w:type="gramEnd"/>
      <w:r>
        <w:rPr>
          <w:sz w:val="28"/>
        </w:rPr>
        <w:t xml:space="preserve"> ocorrência do risco</w:t>
      </w:r>
    </w:p>
    <w:p w:rsidR="004C40E8" w:rsidRDefault="004C40E8" w:rsidP="004C40E8">
      <w:pPr>
        <w:spacing w:after="0"/>
        <w:ind w:left="13" w:hanging="10"/>
      </w:pPr>
      <w:r>
        <w:rPr>
          <w:sz w:val="26"/>
        </w:rPr>
        <w:t>Ação: Remanejamento de dotações de despesas menos críticas</w:t>
      </w:r>
    </w:p>
    <w:p w:rsidR="004C40E8" w:rsidRPr="00724501" w:rsidRDefault="004C40E8" w:rsidP="004C40E8">
      <w:pPr>
        <w:pStyle w:val="Ttulo1"/>
        <w:spacing w:after="490"/>
        <w:ind w:left="7"/>
        <w:rPr>
          <w:sz w:val="24"/>
          <w:szCs w:val="24"/>
        </w:rPr>
      </w:pPr>
      <w:r>
        <w:t xml:space="preserve">Responsável: </w:t>
      </w:r>
      <w:r w:rsidRPr="00724501">
        <w:rPr>
          <w:sz w:val="24"/>
          <w:szCs w:val="24"/>
        </w:rPr>
        <w:t>SGA-GAB</w:t>
      </w:r>
    </w:p>
    <w:p w:rsidR="004C40E8" w:rsidRDefault="004C40E8" w:rsidP="004C40E8">
      <w:pPr>
        <w:spacing w:after="3" w:line="265" w:lineRule="auto"/>
        <w:ind w:left="7" w:right="1242" w:hanging="10"/>
      </w:pPr>
      <w:r>
        <w:rPr>
          <w:sz w:val="26"/>
        </w:rPr>
        <w:t>RISCO 2: Formatação de serviço não fornecido pelo mercado Probabilidade:</w:t>
      </w:r>
    </w:p>
    <w:tbl>
      <w:tblPr>
        <w:tblStyle w:val="TableGrid"/>
        <w:tblW w:w="3891" w:type="dxa"/>
        <w:tblInd w:w="12" w:type="dxa"/>
        <w:tblCellMar>
          <w:top w:w="1" w:type="dxa"/>
        </w:tblCellMar>
        <w:tblLook w:val="04A0" w:firstRow="1" w:lastRow="0" w:firstColumn="1" w:lastColumn="0" w:noHBand="0" w:noVBand="1"/>
      </w:tblPr>
      <w:tblGrid>
        <w:gridCol w:w="1450"/>
        <w:gridCol w:w="1568"/>
        <w:gridCol w:w="873"/>
      </w:tblGrid>
      <w:tr w:rsidR="004C40E8" w:rsidTr="00C922BA">
        <w:trPr>
          <w:trHeight w:val="534"/>
        </w:trPr>
        <w:tc>
          <w:tcPr>
            <w:tcW w:w="1450" w:type="dxa"/>
            <w:tcBorders>
              <w:top w:val="nil"/>
              <w:left w:val="nil"/>
              <w:bottom w:val="nil"/>
              <w:right w:val="nil"/>
            </w:tcBorders>
          </w:tcPr>
          <w:p w:rsidR="004C40E8" w:rsidRDefault="004C40E8" w:rsidP="00C922BA">
            <w:pPr>
              <w:ind w:firstLine="12"/>
            </w:pPr>
            <w:r>
              <w:rPr>
                <w:sz w:val="28"/>
              </w:rPr>
              <w:t xml:space="preserve">(X ) </w:t>
            </w:r>
            <w:r w:rsidRPr="00724501">
              <w:rPr>
                <w:sz w:val="24"/>
                <w:szCs w:val="24"/>
              </w:rPr>
              <w:t>Baixo</w:t>
            </w:r>
            <w:r>
              <w:rPr>
                <w:sz w:val="28"/>
              </w:rPr>
              <w:t xml:space="preserve"> Impacto:</w:t>
            </w:r>
          </w:p>
        </w:tc>
        <w:tc>
          <w:tcPr>
            <w:tcW w:w="1568" w:type="dxa"/>
            <w:tcBorders>
              <w:top w:val="nil"/>
              <w:left w:val="nil"/>
              <w:bottom w:val="nil"/>
              <w:right w:val="nil"/>
            </w:tcBorders>
          </w:tcPr>
          <w:p w:rsidR="004C40E8" w:rsidRDefault="004C40E8" w:rsidP="00C922BA">
            <w:pPr>
              <w:ind w:left="36"/>
            </w:pPr>
            <w:r>
              <w:rPr>
                <w:sz w:val="24"/>
              </w:rPr>
              <w:t>( ) Médio</w:t>
            </w:r>
          </w:p>
        </w:tc>
        <w:tc>
          <w:tcPr>
            <w:tcW w:w="873" w:type="dxa"/>
            <w:tcBorders>
              <w:top w:val="nil"/>
              <w:left w:val="nil"/>
              <w:bottom w:val="nil"/>
              <w:right w:val="nil"/>
            </w:tcBorders>
          </w:tcPr>
          <w:p w:rsidR="004C40E8" w:rsidRDefault="004C40E8" w:rsidP="00C922BA">
            <w:pPr>
              <w:ind w:left="30"/>
              <w:jc w:val="both"/>
            </w:pPr>
            <w:r>
              <w:rPr>
                <w:sz w:val="24"/>
              </w:rPr>
              <w:t>( ) Alto</w:t>
            </w:r>
          </w:p>
        </w:tc>
      </w:tr>
      <w:tr w:rsidR="004C40E8" w:rsidTr="00C922BA">
        <w:trPr>
          <w:trHeight w:val="539"/>
        </w:trPr>
        <w:tc>
          <w:tcPr>
            <w:tcW w:w="1450" w:type="dxa"/>
            <w:tcBorders>
              <w:top w:val="nil"/>
              <w:left w:val="nil"/>
              <w:bottom w:val="nil"/>
              <w:right w:val="nil"/>
            </w:tcBorders>
          </w:tcPr>
          <w:p w:rsidR="004C40E8" w:rsidRDefault="004C40E8" w:rsidP="00C922BA">
            <w:pPr>
              <w:ind w:firstLine="12"/>
            </w:pPr>
            <w:r>
              <w:rPr>
                <w:sz w:val="24"/>
              </w:rPr>
              <w:t>( ) Baixo Dano:</w:t>
            </w:r>
          </w:p>
        </w:tc>
        <w:tc>
          <w:tcPr>
            <w:tcW w:w="1568" w:type="dxa"/>
            <w:tcBorders>
              <w:top w:val="nil"/>
              <w:left w:val="nil"/>
              <w:bottom w:val="nil"/>
              <w:right w:val="nil"/>
            </w:tcBorders>
          </w:tcPr>
          <w:p w:rsidR="004C40E8" w:rsidRDefault="004C40E8" w:rsidP="00C922BA">
            <w:r>
              <w:rPr>
                <w:sz w:val="24"/>
              </w:rPr>
              <w:t>( ) Médio</w:t>
            </w:r>
          </w:p>
        </w:tc>
        <w:tc>
          <w:tcPr>
            <w:tcW w:w="873" w:type="dxa"/>
            <w:tcBorders>
              <w:top w:val="nil"/>
              <w:left w:val="nil"/>
              <w:bottom w:val="nil"/>
              <w:right w:val="nil"/>
            </w:tcBorders>
          </w:tcPr>
          <w:p w:rsidR="004C40E8" w:rsidRDefault="004C40E8" w:rsidP="00C922BA">
            <w:pPr>
              <w:jc w:val="both"/>
            </w:pPr>
            <w:r>
              <w:rPr>
                <w:sz w:val="24"/>
              </w:rPr>
              <w:t>(X) Alto</w:t>
            </w:r>
          </w:p>
        </w:tc>
      </w:tr>
      <w:tr w:rsidR="004C40E8" w:rsidTr="00C922BA">
        <w:trPr>
          <w:trHeight w:val="281"/>
        </w:trPr>
        <w:tc>
          <w:tcPr>
            <w:tcW w:w="1450" w:type="dxa"/>
            <w:tcBorders>
              <w:top w:val="nil"/>
              <w:left w:val="nil"/>
              <w:bottom w:val="nil"/>
              <w:right w:val="nil"/>
            </w:tcBorders>
          </w:tcPr>
          <w:p w:rsidR="004C40E8" w:rsidRDefault="004C40E8" w:rsidP="00C922BA">
            <w:pPr>
              <w:ind w:left="12"/>
            </w:pPr>
            <w:r>
              <w:rPr>
                <w:sz w:val="24"/>
              </w:rPr>
              <w:t>( ) Baixo</w:t>
            </w:r>
          </w:p>
        </w:tc>
        <w:tc>
          <w:tcPr>
            <w:tcW w:w="1568" w:type="dxa"/>
            <w:tcBorders>
              <w:top w:val="nil"/>
              <w:left w:val="nil"/>
              <w:bottom w:val="nil"/>
              <w:right w:val="nil"/>
            </w:tcBorders>
          </w:tcPr>
          <w:p w:rsidR="004C40E8" w:rsidRDefault="004C40E8" w:rsidP="00C922BA">
            <w:r>
              <w:rPr>
                <w:sz w:val="24"/>
              </w:rPr>
              <w:t>( ) Médio</w:t>
            </w:r>
          </w:p>
        </w:tc>
        <w:tc>
          <w:tcPr>
            <w:tcW w:w="873" w:type="dxa"/>
            <w:tcBorders>
              <w:top w:val="nil"/>
              <w:left w:val="nil"/>
              <w:bottom w:val="nil"/>
              <w:right w:val="nil"/>
            </w:tcBorders>
          </w:tcPr>
          <w:p w:rsidR="004C40E8" w:rsidRDefault="004C40E8" w:rsidP="00C922BA">
            <w:pPr>
              <w:jc w:val="both"/>
            </w:pPr>
            <w:r>
              <w:rPr>
                <w:sz w:val="24"/>
              </w:rPr>
              <w:t>(X) Alto</w:t>
            </w:r>
          </w:p>
        </w:tc>
      </w:tr>
    </w:tbl>
    <w:p w:rsidR="004C40E8" w:rsidRDefault="004C40E8" w:rsidP="004C40E8">
      <w:pPr>
        <w:pStyle w:val="Ttulo1"/>
        <w:ind w:left="7"/>
      </w:pPr>
      <w:r>
        <w:t>Estratégia para eliminar ou minimizar a ocorrência do risco</w:t>
      </w:r>
    </w:p>
    <w:p w:rsidR="004C40E8" w:rsidRDefault="004C40E8" w:rsidP="004C40E8">
      <w:pPr>
        <w:spacing w:after="3" w:line="265" w:lineRule="auto"/>
        <w:ind w:left="7" w:hanging="10"/>
      </w:pPr>
      <w:r>
        <w:rPr>
          <w:sz w:val="26"/>
        </w:rPr>
        <w:t>Ação: Análise da contratação vigente e das últimas contratações</w:t>
      </w:r>
    </w:p>
    <w:p w:rsidR="004C40E8" w:rsidRDefault="004C40E8" w:rsidP="004C40E8">
      <w:pPr>
        <w:spacing w:after="506" w:line="265" w:lineRule="auto"/>
        <w:ind w:left="7" w:hanging="10"/>
      </w:pPr>
      <w:r>
        <w:rPr>
          <w:sz w:val="26"/>
        </w:rPr>
        <w:t>Responsável: Equipe de planejamento da contratação</w:t>
      </w:r>
    </w:p>
    <w:p w:rsidR="004C40E8" w:rsidRDefault="004C40E8" w:rsidP="004C40E8">
      <w:pPr>
        <w:spacing w:after="3" w:line="265" w:lineRule="auto"/>
        <w:ind w:left="7" w:hanging="10"/>
        <w:rPr>
          <w:sz w:val="26"/>
        </w:rPr>
      </w:pPr>
      <w:r>
        <w:rPr>
          <w:sz w:val="26"/>
        </w:rPr>
        <w:t xml:space="preserve">RISCO 3: Inclusão no TR de exigências que não podem ser atendidas pelo futuro fornecedor. </w:t>
      </w:r>
    </w:p>
    <w:p w:rsidR="004C40E8" w:rsidRDefault="004C40E8" w:rsidP="004C40E8">
      <w:pPr>
        <w:spacing w:after="3" w:line="265" w:lineRule="auto"/>
        <w:ind w:left="7" w:hanging="10"/>
      </w:pPr>
      <w:r>
        <w:rPr>
          <w:sz w:val="26"/>
        </w:rPr>
        <w:t>Probabilidade:</w:t>
      </w:r>
    </w:p>
    <w:tbl>
      <w:tblPr>
        <w:tblStyle w:val="TableGrid"/>
        <w:tblW w:w="4070" w:type="dxa"/>
        <w:tblInd w:w="12" w:type="dxa"/>
        <w:tblCellMar>
          <w:top w:w="1" w:type="dxa"/>
        </w:tblCellMar>
        <w:tblLook w:val="04A0" w:firstRow="1" w:lastRow="0" w:firstColumn="1" w:lastColumn="0" w:noHBand="0" w:noVBand="1"/>
      </w:tblPr>
      <w:tblGrid>
        <w:gridCol w:w="1516"/>
        <w:gridCol w:w="1390"/>
        <w:gridCol w:w="1164"/>
      </w:tblGrid>
      <w:tr w:rsidR="004C40E8" w:rsidRPr="00724501" w:rsidTr="00C922BA">
        <w:trPr>
          <w:trHeight w:val="534"/>
        </w:trPr>
        <w:tc>
          <w:tcPr>
            <w:tcW w:w="1515" w:type="dxa"/>
            <w:tcBorders>
              <w:top w:val="nil"/>
              <w:left w:val="nil"/>
              <w:bottom w:val="nil"/>
              <w:right w:val="nil"/>
            </w:tcBorders>
          </w:tcPr>
          <w:p w:rsidR="004C40E8" w:rsidRPr="00724501" w:rsidRDefault="004C40E8" w:rsidP="00C922BA">
            <w:pPr>
              <w:ind w:firstLine="6"/>
              <w:rPr>
                <w:sz w:val="24"/>
                <w:szCs w:val="24"/>
              </w:rPr>
            </w:pPr>
            <w:r w:rsidRPr="00724501">
              <w:rPr>
                <w:sz w:val="24"/>
                <w:szCs w:val="24"/>
              </w:rPr>
              <w:t>(X ) Baixo Impacto:</w:t>
            </w:r>
          </w:p>
        </w:tc>
        <w:tc>
          <w:tcPr>
            <w:tcW w:w="1390" w:type="dxa"/>
            <w:tcBorders>
              <w:top w:val="nil"/>
              <w:left w:val="nil"/>
              <w:bottom w:val="nil"/>
              <w:right w:val="nil"/>
            </w:tcBorders>
          </w:tcPr>
          <w:p w:rsidR="004C40E8" w:rsidRPr="00724501" w:rsidRDefault="004C40E8" w:rsidP="00C922BA">
            <w:pPr>
              <w:ind w:left="48"/>
              <w:rPr>
                <w:sz w:val="24"/>
                <w:szCs w:val="24"/>
              </w:rPr>
            </w:pPr>
            <w:r w:rsidRPr="00724501">
              <w:rPr>
                <w:sz w:val="24"/>
                <w:szCs w:val="24"/>
              </w:rPr>
              <w:t>( ) Médio</w:t>
            </w:r>
          </w:p>
        </w:tc>
        <w:tc>
          <w:tcPr>
            <w:tcW w:w="1164" w:type="dxa"/>
            <w:tcBorders>
              <w:top w:val="nil"/>
              <w:left w:val="nil"/>
              <w:bottom w:val="nil"/>
              <w:right w:val="nil"/>
            </w:tcBorders>
          </w:tcPr>
          <w:p w:rsidR="004C40E8" w:rsidRPr="00724501" w:rsidRDefault="004C40E8" w:rsidP="00C922BA">
            <w:pPr>
              <w:ind w:right="53"/>
              <w:jc w:val="right"/>
              <w:rPr>
                <w:sz w:val="24"/>
                <w:szCs w:val="24"/>
              </w:rPr>
            </w:pPr>
            <w:r w:rsidRPr="00724501">
              <w:rPr>
                <w:sz w:val="24"/>
                <w:szCs w:val="24"/>
              </w:rPr>
              <w:t>( ) Alto</w:t>
            </w:r>
          </w:p>
        </w:tc>
      </w:tr>
      <w:tr w:rsidR="004C40E8" w:rsidRPr="00724501" w:rsidTr="00C922BA">
        <w:trPr>
          <w:trHeight w:val="539"/>
        </w:trPr>
        <w:tc>
          <w:tcPr>
            <w:tcW w:w="1515" w:type="dxa"/>
            <w:tcBorders>
              <w:top w:val="nil"/>
              <w:left w:val="nil"/>
              <w:bottom w:val="nil"/>
              <w:right w:val="nil"/>
            </w:tcBorders>
          </w:tcPr>
          <w:p w:rsidR="004C40E8" w:rsidRPr="00724501" w:rsidRDefault="004C40E8" w:rsidP="00C922BA">
            <w:pPr>
              <w:ind w:left="6"/>
              <w:rPr>
                <w:sz w:val="24"/>
                <w:szCs w:val="24"/>
              </w:rPr>
            </w:pPr>
            <w:r w:rsidRPr="00724501">
              <w:rPr>
                <w:sz w:val="24"/>
                <w:szCs w:val="24"/>
              </w:rPr>
              <w:t>( ) Baixo</w:t>
            </w:r>
          </w:p>
          <w:p w:rsidR="004C40E8" w:rsidRPr="00724501" w:rsidRDefault="004C40E8" w:rsidP="00C922BA">
            <w:pPr>
              <w:rPr>
                <w:sz w:val="24"/>
                <w:szCs w:val="24"/>
              </w:rPr>
            </w:pPr>
            <w:r w:rsidRPr="00724501">
              <w:rPr>
                <w:sz w:val="24"/>
                <w:szCs w:val="24"/>
              </w:rPr>
              <w:t>Dano:</w:t>
            </w:r>
          </w:p>
        </w:tc>
        <w:tc>
          <w:tcPr>
            <w:tcW w:w="1390" w:type="dxa"/>
            <w:tcBorders>
              <w:top w:val="nil"/>
              <w:left w:val="nil"/>
              <w:bottom w:val="nil"/>
              <w:right w:val="nil"/>
            </w:tcBorders>
          </w:tcPr>
          <w:p w:rsidR="004C40E8" w:rsidRPr="00724501" w:rsidRDefault="004C40E8" w:rsidP="00C922BA">
            <w:pPr>
              <w:rPr>
                <w:sz w:val="24"/>
                <w:szCs w:val="24"/>
              </w:rPr>
            </w:pPr>
            <w:r w:rsidRPr="00724501">
              <w:rPr>
                <w:sz w:val="24"/>
                <w:szCs w:val="24"/>
              </w:rPr>
              <w:t>( ) Médio</w:t>
            </w:r>
          </w:p>
        </w:tc>
        <w:tc>
          <w:tcPr>
            <w:tcW w:w="1164" w:type="dxa"/>
            <w:tcBorders>
              <w:top w:val="nil"/>
              <w:left w:val="nil"/>
              <w:bottom w:val="nil"/>
              <w:right w:val="nil"/>
            </w:tcBorders>
          </w:tcPr>
          <w:p w:rsidR="004C40E8" w:rsidRPr="00724501" w:rsidRDefault="004C40E8" w:rsidP="00C922BA">
            <w:pPr>
              <w:jc w:val="right"/>
              <w:rPr>
                <w:sz w:val="24"/>
                <w:szCs w:val="24"/>
              </w:rPr>
            </w:pPr>
            <w:r w:rsidRPr="00724501">
              <w:rPr>
                <w:sz w:val="24"/>
                <w:szCs w:val="24"/>
              </w:rPr>
              <w:t>(X) Alto</w:t>
            </w:r>
          </w:p>
        </w:tc>
      </w:tr>
      <w:tr w:rsidR="004C40E8" w:rsidRPr="00724501" w:rsidTr="00C922BA">
        <w:trPr>
          <w:trHeight w:val="275"/>
        </w:trPr>
        <w:tc>
          <w:tcPr>
            <w:tcW w:w="1515" w:type="dxa"/>
            <w:tcBorders>
              <w:top w:val="nil"/>
              <w:left w:val="nil"/>
              <w:bottom w:val="nil"/>
              <w:right w:val="nil"/>
            </w:tcBorders>
          </w:tcPr>
          <w:p w:rsidR="004C40E8" w:rsidRPr="00724501" w:rsidRDefault="004C40E8" w:rsidP="00C922BA">
            <w:pPr>
              <w:ind w:left="6"/>
              <w:rPr>
                <w:sz w:val="24"/>
                <w:szCs w:val="24"/>
              </w:rPr>
            </w:pPr>
            <w:r w:rsidRPr="00724501">
              <w:rPr>
                <w:sz w:val="24"/>
                <w:szCs w:val="24"/>
              </w:rPr>
              <w:t>( ) Baixo</w:t>
            </w:r>
          </w:p>
        </w:tc>
        <w:tc>
          <w:tcPr>
            <w:tcW w:w="1390" w:type="dxa"/>
            <w:tcBorders>
              <w:top w:val="nil"/>
              <w:left w:val="nil"/>
              <w:bottom w:val="nil"/>
              <w:right w:val="nil"/>
            </w:tcBorders>
          </w:tcPr>
          <w:p w:rsidR="004C40E8" w:rsidRPr="00724501" w:rsidRDefault="004C40E8" w:rsidP="00C922BA">
            <w:pPr>
              <w:rPr>
                <w:sz w:val="24"/>
                <w:szCs w:val="24"/>
              </w:rPr>
            </w:pPr>
            <w:r w:rsidRPr="00724501">
              <w:rPr>
                <w:sz w:val="24"/>
                <w:szCs w:val="24"/>
              </w:rPr>
              <w:t>( ) Médio</w:t>
            </w:r>
          </w:p>
        </w:tc>
        <w:tc>
          <w:tcPr>
            <w:tcW w:w="1164" w:type="dxa"/>
            <w:tcBorders>
              <w:top w:val="nil"/>
              <w:left w:val="nil"/>
              <w:bottom w:val="nil"/>
              <w:right w:val="nil"/>
            </w:tcBorders>
          </w:tcPr>
          <w:p w:rsidR="004C40E8" w:rsidRPr="00724501" w:rsidRDefault="004C40E8" w:rsidP="00C922BA">
            <w:pPr>
              <w:jc w:val="right"/>
              <w:rPr>
                <w:sz w:val="24"/>
                <w:szCs w:val="24"/>
              </w:rPr>
            </w:pPr>
            <w:r w:rsidRPr="00724501">
              <w:rPr>
                <w:sz w:val="24"/>
                <w:szCs w:val="24"/>
              </w:rPr>
              <w:t>(X) Alto</w:t>
            </w:r>
          </w:p>
        </w:tc>
      </w:tr>
    </w:tbl>
    <w:p w:rsidR="004C40E8" w:rsidRDefault="004C40E8" w:rsidP="004C40E8">
      <w:pPr>
        <w:pStyle w:val="Ttulo1"/>
        <w:ind w:left="7"/>
      </w:pPr>
      <w:r>
        <w:t>Estratégia para eliminar ou minimizar a ocorrência do risco</w:t>
      </w:r>
    </w:p>
    <w:p w:rsidR="004C40E8" w:rsidRDefault="004C40E8" w:rsidP="004C40E8">
      <w:pPr>
        <w:spacing w:after="3" w:line="265" w:lineRule="auto"/>
        <w:ind w:left="7" w:hanging="10"/>
      </w:pPr>
      <w:r>
        <w:rPr>
          <w:sz w:val="26"/>
        </w:rPr>
        <w:t xml:space="preserve">Ação: Análise da contratação vigente e das últimas contratações e Análise </w:t>
      </w:r>
      <w:proofErr w:type="gramStart"/>
      <w:r>
        <w:rPr>
          <w:sz w:val="26"/>
        </w:rPr>
        <w:t>do</w:t>
      </w:r>
      <w:proofErr w:type="gramEnd"/>
      <w:r>
        <w:rPr>
          <w:sz w:val="26"/>
        </w:rPr>
        <w:t xml:space="preserve"> mercado</w:t>
      </w:r>
    </w:p>
    <w:p w:rsidR="004C40E8" w:rsidRDefault="004C40E8" w:rsidP="004C40E8">
      <w:pPr>
        <w:spacing w:after="3" w:line="265" w:lineRule="auto"/>
        <w:ind w:left="7" w:hanging="10"/>
        <w:rPr>
          <w:sz w:val="26"/>
        </w:rPr>
      </w:pPr>
      <w:r>
        <w:rPr>
          <w:sz w:val="26"/>
        </w:rPr>
        <w:t>Responsável: Equipe de planejamento da contratação</w:t>
      </w:r>
    </w:p>
    <w:p w:rsidR="004C40E8" w:rsidRDefault="004C40E8" w:rsidP="004C40E8">
      <w:pPr>
        <w:spacing w:after="3" w:line="265" w:lineRule="auto"/>
        <w:ind w:left="7" w:hanging="10"/>
      </w:pPr>
    </w:p>
    <w:p w:rsidR="004C40E8" w:rsidRPr="00724501" w:rsidRDefault="004C40E8" w:rsidP="004C40E8">
      <w:pPr>
        <w:spacing w:after="34" w:line="227" w:lineRule="auto"/>
        <w:ind w:left="7" w:hanging="4"/>
        <w:jc w:val="both"/>
        <w:rPr>
          <w:sz w:val="26"/>
        </w:rPr>
      </w:pPr>
      <w:r w:rsidRPr="00724501">
        <w:rPr>
          <w:sz w:val="26"/>
        </w:rPr>
        <w:t>RISCO 4: Não inclusão no TR de obrigações essenciais à execução dos serviços Probabilidade:</w:t>
      </w:r>
    </w:p>
    <w:tbl>
      <w:tblPr>
        <w:tblStyle w:val="TableGrid"/>
        <w:tblW w:w="3731" w:type="dxa"/>
        <w:tblInd w:w="18" w:type="dxa"/>
        <w:tblCellMar>
          <w:top w:w="15" w:type="dxa"/>
        </w:tblCellMar>
        <w:tblLook w:val="04A0" w:firstRow="1" w:lastRow="0" w:firstColumn="1" w:lastColumn="0" w:noHBand="0" w:noVBand="1"/>
      </w:tblPr>
      <w:tblGrid>
        <w:gridCol w:w="1384"/>
        <w:gridCol w:w="232"/>
        <w:gridCol w:w="1307"/>
        <w:gridCol w:w="808"/>
      </w:tblGrid>
      <w:tr w:rsidR="004C40E8" w:rsidRPr="00724501" w:rsidTr="00C922BA">
        <w:trPr>
          <w:trHeight w:val="564"/>
        </w:trPr>
        <w:tc>
          <w:tcPr>
            <w:tcW w:w="1384" w:type="dxa"/>
            <w:tcBorders>
              <w:top w:val="nil"/>
              <w:left w:val="nil"/>
              <w:bottom w:val="nil"/>
              <w:right w:val="nil"/>
            </w:tcBorders>
          </w:tcPr>
          <w:p w:rsidR="004C40E8" w:rsidRPr="00724501" w:rsidRDefault="004C40E8" w:rsidP="00C922BA">
            <w:pPr>
              <w:rPr>
                <w:sz w:val="24"/>
                <w:szCs w:val="24"/>
              </w:rPr>
            </w:pPr>
            <w:r w:rsidRPr="00724501">
              <w:rPr>
                <w:sz w:val="24"/>
                <w:szCs w:val="24"/>
              </w:rPr>
              <w:t>( X) Baixo Impacto:</w:t>
            </w:r>
          </w:p>
        </w:tc>
        <w:tc>
          <w:tcPr>
            <w:tcW w:w="232" w:type="dxa"/>
            <w:tcBorders>
              <w:top w:val="nil"/>
              <w:left w:val="nil"/>
              <w:bottom w:val="nil"/>
              <w:right w:val="nil"/>
            </w:tcBorders>
          </w:tcPr>
          <w:p w:rsidR="004C40E8" w:rsidRPr="00724501" w:rsidRDefault="004C40E8" w:rsidP="00C922BA">
            <w:pPr>
              <w:ind w:left="18"/>
              <w:rPr>
                <w:sz w:val="24"/>
                <w:szCs w:val="24"/>
              </w:rPr>
            </w:pPr>
            <w:r w:rsidRPr="00724501">
              <w:rPr>
                <w:noProof/>
                <w:sz w:val="24"/>
                <w:szCs w:val="24"/>
                <w:lang w:val="pt-BR" w:eastAsia="pt-BR"/>
              </w:rPr>
              <w:drawing>
                <wp:inline distT="0" distB="0" distL="0" distR="0" wp14:anchorId="7F7DDE25" wp14:editId="1AC02489">
                  <wp:extent cx="30181" cy="132017"/>
                  <wp:effectExtent l="0" t="0" r="0" b="0"/>
                  <wp:docPr id="10096" name="Picture 10096"/>
                  <wp:cNvGraphicFramePr/>
                  <a:graphic xmlns:a="http://schemas.openxmlformats.org/drawingml/2006/main">
                    <a:graphicData uri="http://schemas.openxmlformats.org/drawingml/2006/picture">
                      <pic:pic xmlns:pic="http://schemas.openxmlformats.org/drawingml/2006/picture">
                        <pic:nvPicPr>
                          <pic:cNvPr id="10096" name="Picture 10096"/>
                          <pic:cNvPicPr/>
                        </pic:nvPicPr>
                        <pic:blipFill>
                          <a:blip r:embed="rId20"/>
                          <a:stretch>
                            <a:fillRect/>
                          </a:stretch>
                        </pic:blipFill>
                        <pic:spPr>
                          <a:xfrm>
                            <a:off x="0" y="0"/>
                            <a:ext cx="30181" cy="132017"/>
                          </a:xfrm>
                          <a:prstGeom prst="rect">
                            <a:avLst/>
                          </a:prstGeom>
                        </pic:spPr>
                      </pic:pic>
                    </a:graphicData>
                  </a:graphic>
                </wp:inline>
              </w:drawing>
            </w:r>
          </w:p>
        </w:tc>
        <w:tc>
          <w:tcPr>
            <w:tcW w:w="1307" w:type="dxa"/>
            <w:tcBorders>
              <w:top w:val="nil"/>
              <w:left w:val="nil"/>
              <w:bottom w:val="nil"/>
              <w:right w:val="nil"/>
            </w:tcBorders>
          </w:tcPr>
          <w:p w:rsidR="004C40E8" w:rsidRPr="00724501" w:rsidRDefault="004C40E8" w:rsidP="00C922BA">
            <w:pPr>
              <w:ind w:left="18"/>
              <w:rPr>
                <w:sz w:val="24"/>
                <w:szCs w:val="24"/>
              </w:rPr>
            </w:pPr>
            <w:r w:rsidRPr="00724501">
              <w:rPr>
                <w:sz w:val="24"/>
                <w:szCs w:val="24"/>
              </w:rPr>
              <w:t>) Médio</w:t>
            </w:r>
          </w:p>
        </w:tc>
        <w:tc>
          <w:tcPr>
            <w:tcW w:w="808" w:type="dxa"/>
            <w:tcBorders>
              <w:top w:val="nil"/>
              <w:left w:val="nil"/>
              <w:bottom w:val="nil"/>
              <w:right w:val="nil"/>
            </w:tcBorders>
          </w:tcPr>
          <w:p w:rsidR="004C40E8" w:rsidRPr="00724501" w:rsidRDefault="004C40E8" w:rsidP="00C922BA">
            <w:pPr>
              <w:ind w:left="12"/>
              <w:jc w:val="both"/>
              <w:rPr>
                <w:sz w:val="24"/>
                <w:szCs w:val="24"/>
              </w:rPr>
            </w:pPr>
            <w:r>
              <w:rPr>
                <w:sz w:val="24"/>
                <w:szCs w:val="24"/>
              </w:rPr>
              <w:t>( )</w:t>
            </w:r>
            <w:r w:rsidRPr="00724501">
              <w:rPr>
                <w:sz w:val="24"/>
                <w:szCs w:val="24"/>
              </w:rPr>
              <w:t>Alto</w:t>
            </w:r>
          </w:p>
        </w:tc>
      </w:tr>
      <w:tr w:rsidR="004C40E8" w:rsidRPr="00724501" w:rsidTr="00C922BA">
        <w:trPr>
          <w:trHeight w:val="578"/>
        </w:trPr>
        <w:tc>
          <w:tcPr>
            <w:tcW w:w="1384" w:type="dxa"/>
            <w:tcBorders>
              <w:top w:val="nil"/>
              <w:left w:val="nil"/>
              <w:bottom w:val="nil"/>
              <w:right w:val="nil"/>
            </w:tcBorders>
          </w:tcPr>
          <w:p w:rsidR="004C40E8" w:rsidRPr="00724501" w:rsidRDefault="004C40E8" w:rsidP="00C922BA">
            <w:pPr>
              <w:rPr>
                <w:sz w:val="24"/>
                <w:szCs w:val="24"/>
              </w:rPr>
            </w:pPr>
            <w:r w:rsidRPr="00724501">
              <w:rPr>
                <w:sz w:val="24"/>
                <w:szCs w:val="24"/>
              </w:rPr>
              <w:t>( ) Baixo Dano:</w:t>
            </w:r>
          </w:p>
        </w:tc>
        <w:tc>
          <w:tcPr>
            <w:tcW w:w="232" w:type="dxa"/>
            <w:tcBorders>
              <w:top w:val="nil"/>
              <w:left w:val="nil"/>
              <w:bottom w:val="nil"/>
              <w:right w:val="nil"/>
            </w:tcBorders>
          </w:tcPr>
          <w:p w:rsidR="004C40E8" w:rsidRPr="00724501" w:rsidRDefault="004C40E8" w:rsidP="00C922BA">
            <w:pPr>
              <w:rPr>
                <w:sz w:val="24"/>
                <w:szCs w:val="24"/>
              </w:rPr>
            </w:pPr>
            <w:r w:rsidRPr="00724501">
              <w:rPr>
                <w:noProof/>
                <w:sz w:val="24"/>
                <w:szCs w:val="24"/>
                <w:lang w:val="pt-BR" w:eastAsia="pt-BR"/>
              </w:rPr>
              <w:drawing>
                <wp:inline distT="0" distB="0" distL="0" distR="0" wp14:anchorId="58464F3E" wp14:editId="1C5AF590">
                  <wp:extent cx="30181" cy="132017"/>
                  <wp:effectExtent l="0" t="0" r="0" b="0"/>
                  <wp:docPr id="10097" name="Picture 10097"/>
                  <wp:cNvGraphicFramePr/>
                  <a:graphic xmlns:a="http://schemas.openxmlformats.org/drawingml/2006/main">
                    <a:graphicData uri="http://schemas.openxmlformats.org/drawingml/2006/picture">
                      <pic:pic xmlns:pic="http://schemas.openxmlformats.org/drawingml/2006/picture">
                        <pic:nvPicPr>
                          <pic:cNvPr id="10097" name="Picture 10097"/>
                          <pic:cNvPicPr/>
                        </pic:nvPicPr>
                        <pic:blipFill>
                          <a:blip r:embed="rId21"/>
                          <a:stretch>
                            <a:fillRect/>
                          </a:stretch>
                        </pic:blipFill>
                        <pic:spPr>
                          <a:xfrm>
                            <a:off x="0" y="0"/>
                            <a:ext cx="30181" cy="132017"/>
                          </a:xfrm>
                          <a:prstGeom prst="rect">
                            <a:avLst/>
                          </a:prstGeom>
                        </pic:spPr>
                      </pic:pic>
                    </a:graphicData>
                  </a:graphic>
                </wp:inline>
              </w:drawing>
            </w:r>
          </w:p>
        </w:tc>
        <w:tc>
          <w:tcPr>
            <w:tcW w:w="1307" w:type="dxa"/>
            <w:tcBorders>
              <w:top w:val="nil"/>
              <w:left w:val="nil"/>
              <w:bottom w:val="nil"/>
              <w:right w:val="nil"/>
            </w:tcBorders>
          </w:tcPr>
          <w:p w:rsidR="004C40E8" w:rsidRPr="00724501" w:rsidRDefault="004C40E8" w:rsidP="00C922BA">
            <w:pPr>
              <w:rPr>
                <w:sz w:val="24"/>
                <w:szCs w:val="24"/>
              </w:rPr>
            </w:pPr>
            <w:r w:rsidRPr="00724501">
              <w:rPr>
                <w:sz w:val="24"/>
                <w:szCs w:val="24"/>
              </w:rPr>
              <w:t>) Médio</w:t>
            </w:r>
          </w:p>
        </w:tc>
        <w:tc>
          <w:tcPr>
            <w:tcW w:w="808" w:type="dxa"/>
            <w:tcBorders>
              <w:top w:val="nil"/>
              <w:left w:val="nil"/>
              <w:bottom w:val="nil"/>
              <w:right w:val="nil"/>
            </w:tcBorders>
          </w:tcPr>
          <w:p w:rsidR="004C40E8" w:rsidRPr="00724501" w:rsidRDefault="004C40E8" w:rsidP="00C922BA">
            <w:pPr>
              <w:jc w:val="both"/>
              <w:rPr>
                <w:sz w:val="24"/>
                <w:szCs w:val="24"/>
              </w:rPr>
            </w:pPr>
            <w:r w:rsidRPr="00724501">
              <w:rPr>
                <w:sz w:val="24"/>
                <w:szCs w:val="24"/>
              </w:rPr>
              <w:t>(X)</w:t>
            </w:r>
            <w:r>
              <w:rPr>
                <w:sz w:val="24"/>
                <w:szCs w:val="24"/>
              </w:rPr>
              <w:t>A</w:t>
            </w:r>
            <w:r w:rsidRPr="00724501">
              <w:rPr>
                <w:sz w:val="24"/>
                <w:szCs w:val="24"/>
              </w:rPr>
              <w:t>lto</w:t>
            </w:r>
          </w:p>
        </w:tc>
      </w:tr>
      <w:tr w:rsidR="004C40E8" w:rsidRPr="00724501" w:rsidTr="00C922BA">
        <w:trPr>
          <w:trHeight w:val="260"/>
        </w:trPr>
        <w:tc>
          <w:tcPr>
            <w:tcW w:w="1384" w:type="dxa"/>
            <w:tcBorders>
              <w:top w:val="nil"/>
              <w:left w:val="nil"/>
              <w:bottom w:val="nil"/>
              <w:right w:val="nil"/>
            </w:tcBorders>
          </w:tcPr>
          <w:p w:rsidR="004C40E8" w:rsidRPr="00724501" w:rsidRDefault="004C40E8" w:rsidP="00C922BA">
            <w:pPr>
              <w:rPr>
                <w:sz w:val="24"/>
                <w:szCs w:val="24"/>
              </w:rPr>
            </w:pPr>
            <w:r w:rsidRPr="00724501">
              <w:rPr>
                <w:sz w:val="24"/>
                <w:szCs w:val="24"/>
              </w:rPr>
              <w:t>( ) Baixo</w:t>
            </w:r>
          </w:p>
        </w:tc>
        <w:tc>
          <w:tcPr>
            <w:tcW w:w="232" w:type="dxa"/>
            <w:tcBorders>
              <w:top w:val="nil"/>
              <w:left w:val="nil"/>
              <w:bottom w:val="nil"/>
              <w:right w:val="nil"/>
            </w:tcBorders>
          </w:tcPr>
          <w:p w:rsidR="004C40E8" w:rsidRPr="00724501" w:rsidRDefault="004C40E8" w:rsidP="00C922BA">
            <w:pPr>
              <w:rPr>
                <w:sz w:val="24"/>
                <w:szCs w:val="24"/>
              </w:rPr>
            </w:pPr>
            <w:r w:rsidRPr="00724501">
              <w:rPr>
                <w:noProof/>
                <w:sz w:val="24"/>
                <w:szCs w:val="24"/>
                <w:lang w:val="pt-BR" w:eastAsia="pt-BR"/>
              </w:rPr>
              <w:drawing>
                <wp:inline distT="0" distB="0" distL="0" distR="0" wp14:anchorId="688B4856" wp14:editId="4262FFD5">
                  <wp:extent cx="30181" cy="135789"/>
                  <wp:effectExtent l="0" t="0" r="0" b="0"/>
                  <wp:docPr id="10098" name="Picture 10098"/>
                  <wp:cNvGraphicFramePr/>
                  <a:graphic xmlns:a="http://schemas.openxmlformats.org/drawingml/2006/main">
                    <a:graphicData uri="http://schemas.openxmlformats.org/drawingml/2006/picture">
                      <pic:pic xmlns:pic="http://schemas.openxmlformats.org/drawingml/2006/picture">
                        <pic:nvPicPr>
                          <pic:cNvPr id="10098" name="Picture 10098"/>
                          <pic:cNvPicPr/>
                        </pic:nvPicPr>
                        <pic:blipFill>
                          <a:blip r:embed="rId22"/>
                          <a:stretch>
                            <a:fillRect/>
                          </a:stretch>
                        </pic:blipFill>
                        <pic:spPr>
                          <a:xfrm>
                            <a:off x="0" y="0"/>
                            <a:ext cx="30181" cy="135789"/>
                          </a:xfrm>
                          <a:prstGeom prst="rect">
                            <a:avLst/>
                          </a:prstGeom>
                        </pic:spPr>
                      </pic:pic>
                    </a:graphicData>
                  </a:graphic>
                </wp:inline>
              </w:drawing>
            </w:r>
          </w:p>
        </w:tc>
        <w:tc>
          <w:tcPr>
            <w:tcW w:w="1307" w:type="dxa"/>
            <w:tcBorders>
              <w:top w:val="nil"/>
              <w:left w:val="nil"/>
              <w:bottom w:val="nil"/>
              <w:right w:val="nil"/>
            </w:tcBorders>
          </w:tcPr>
          <w:p w:rsidR="004C40E8" w:rsidRPr="00724501" w:rsidRDefault="004C40E8" w:rsidP="00C922BA">
            <w:pPr>
              <w:rPr>
                <w:sz w:val="24"/>
                <w:szCs w:val="24"/>
              </w:rPr>
            </w:pPr>
            <w:r w:rsidRPr="00724501">
              <w:rPr>
                <w:sz w:val="24"/>
                <w:szCs w:val="24"/>
              </w:rPr>
              <w:t>) Médio</w:t>
            </w:r>
          </w:p>
        </w:tc>
        <w:tc>
          <w:tcPr>
            <w:tcW w:w="808" w:type="dxa"/>
            <w:tcBorders>
              <w:top w:val="nil"/>
              <w:left w:val="nil"/>
              <w:bottom w:val="nil"/>
              <w:right w:val="nil"/>
            </w:tcBorders>
          </w:tcPr>
          <w:p w:rsidR="004C40E8" w:rsidRPr="00724501" w:rsidRDefault="004C40E8" w:rsidP="00C922BA">
            <w:pPr>
              <w:jc w:val="both"/>
              <w:rPr>
                <w:sz w:val="24"/>
                <w:szCs w:val="24"/>
              </w:rPr>
            </w:pPr>
            <w:r w:rsidRPr="00724501">
              <w:rPr>
                <w:sz w:val="24"/>
                <w:szCs w:val="24"/>
              </w:rPr>
              <w:t>(X)Alto</w:t>
            </w:r>
          </w:p>
        </w:tc>
      </w:tr>
    </w:tbl>
    <w:p w:rsidR="004C40E8" w:rsidRDefault="004C40E8" w:rsidP="004C40E8">
      <w:pPr>
        <w:spacing w:after="0"/>
        <w:ind w:left="13" w:hanging="10"/>
      </w:pPr>
      <w:r>
        <w:rPr>
          <w:sz w:val="26"/>
        </w:rPr>
        <w:t xml:space="preserve">Estratégia para eliminar ou minimizar </w:t>
      </w:r>
      <w:proofErr w:type="gramStart"/>
      <w:r>
        <w:rPr>
          <w:sz w:val="26"/>
        </w:rPr>
        <w:t>a</w:t>
      </w:r>
      <w:proofErr w:type="gramEnd"/>
      <w:r>
        <w:rPr>
          <w:sz w:val="26"/>
        </w:rPr>
        <w:t xml:space="preserve"> ocorrência do risco</w:t>
      </w:r>
    </w:p>
    <w:p w:rsidR="004C40E8" w:rsidRDefault="004C40E8" w:rsidP="004C40E8">
      <w:pPr>
        <w:spacing w:after="580" w:line="227" w:lineRule="auto"/>
        <w:ind w:left="7" w:right="1515" w:hanging="4"/>
        <w:jc w:val="both"/>
      </w:pPr>
      <w:r>
        <w:rPr>
          <w:sz w:val="24"/>
        </w:rPr>
        <w:t>Ação: Análise da contratação vigente e das últimas contratações Responsável: Equipe de planejamento da contratação</w:t>
      </w:r>
    </w:p>
    <w:p w:rsidR="004C40E8" w:rsidRDefault="004C40E8" w:rsidP="004C40E8">
      <w:pPr>
        <w:spacing w:after="226"/>
        <w:ind w:left="7" w:hanging="10"/>
      </w:pPr>
      <w:r>
        <w:rPr>
          <w:sz w:val="28"/>
          <w:u w:val="single" w:color="000000"/>
        </w:rPr>
        <w:t xml:space="preserve">Fase de Seleção </w:t>
      </w:r>
      <w:proofErr w:type="gramStart"/>
      <w:r>
        <w:rPr>
          <w:sz w:val="28"/>
          <w:u w:val="single" w:color="000000"/>
        </w:rPr>
        <w:t>do</w:t>
      </w:r>
      <w:proofErr w:type="gramEnd"/>
      <w:r>
        <w:rPr>
          <w:sz w:val="28"/>
          <w:u w:val="single" w:color="000000"/>
        </w:rPr>
        <w:t xml:space="preserve"> Fornecedor</w:t>
      </w:r>
    </w:p>
    <w:p w:rsidR="004C40E8" w:rsidRPr="00724501" w:rsidRDefault="004C40E8" w:rsidP="004C40E8">
      <w:pPr>
        <w:spacing w:after="0"/>
        <w:ind w:left="13" w:right="4711" w:hanging="10"/>
        <w:rPr>
          <w:sz w:val="24"/>
          <w:szCs w:val="24"/>
        </w:rPr>
      </w:pPr>
      <w:r>
        <w:rPr>
          <w:sz w:val="26"/>
        </w:rPr>
        <w:t xml:space="preserve">RISCO 5: Fracasso </w:t>
      </w:r>
      <w:proofErr w:type="gramStart"/>
      <w:r>
        <w:rPr>
          <w:sz w:val="26"/>
        </w:rPr>
        <w:t>na</w:t>
      </w:r>
      <w:proofErr w:type="gramEnd"/>
      <w:r>
        <w:rPr>
          <w:sz w:val="26"/>
        </w:rPr>
        <w:t xml:space="preserve"> Licitação </w:t>
      </w:r>
      <w:r w:rsidRPr="00724501">
        <w:rPr>
          <w:sz w:val="24"/>
          <w:szCs w:val="24"/>
        </w:rPr>
        <w:t>Probabilidade:</w:t>
      </w:r>
    </w:p>
    <w:tbl>
      <w:tblPr>
        <w:tblStyle w:val="TableGrid"/>
        <w:tblW w:w="3731" w:type="dxa"/>
        <w:tblInd w:w="18" w:type="dxa"/>
        <w:tblLook w:val="04A0" w:firstRow="1" w:lastRow="0" w:firstColumn="1" w:lastColumn="0" w:noHBand="0" w:noVBand="1"/>
      </w:tblPr>
      <w:tblGrid>
        <w:gridCol w:w="1052"/>
        <w:gridCol w:w="1871"/>
        <w:gridCol w:w="808"/>
      </w:tblGrid>
      <w:tr w:rsidR="004C40E8" w:rsidRPr="00724501" w:rsidTr="00C922BA">
        <w:trPr>
          <w:trHeight w:val="545"/>
        </w:trPr>
        <w:tc>
          <w:tcPr>
            <w:tcW w:w="1052" w:type="dxa"/>
            <w:tcBorders>
              <w:top w:val="nil"/>
              <w:left w:val="nil"/>
              <w:bottom w:val="nil"/>
              <w:right w:val="nil"/>
            </w:tcBorders>
          </w:tcPr>
          <w:p w:rsidR="004C40E8" w:rsidRPr="00724501" w:rsidRDefault="004C40E8" w:rsidP="00C922BA">
            <w:pPr>
              <w:rPr>
                <w:sz w:val="24"/>
                <w:szCs w:val="24"/>
              </w:rPr>
            </w:pPr>
            <w:r w:rsidRPr="00724501">
              <w:rPr>
                <w:sz w:val="24"/>
                <w:szCs w:val="24"/>
              </w:rPr>
              <w:t>( X ) Baixo Impacto:</w:t>
            </w:r>
          </w:p>
        </w:tc>
        <w:tc>
          <w:tcPr>
            <w:tcW w:w="1871" w:type="dxa"/>
            <w:tcBorders>
              <w:top w:val="nil"/>
              <w:left w:val="nil"/>
              <w:bottom w:val="nil"/>
              <w:right w:val="nil"/>
            </w:tcBorders>
          </w:tcPr>
          <w:p w:rsidR="004C40E8" w:rsidRPr="00724501" w:rsidRDefault="004C40E8" w:rsidP="00C922BA">
            <w:pPr>
              <w:ind w:right="89"/>
              <w:jc w:val="center"/>
              <w:rPr>
                <w:sz w:val="24"/>
                <w:szCs w:val="24"/>
              </w:rPr>
            </w:pPr>
            <w:r w:rsidRPr="00724501">
              <w:rPr>
                <w:sz w:val="24"/>
                <w:szCs w:val="24"/>
              </w:rPr>
              <w:t>( ) Médio</w:t>
            </w:r>
          </w:p>
        </w:tc>
        <w:tc>
          <w:tcPr>
            <w:tcW w:w="808" w:type="dxa"/>
            <w:tcBorders>
              <w:top w:val="nil"/>
              <w:left w:val="nil"/>
              <w:bottom w:val="nil"/>
              <w:right w:val="nil"/>
            </w:tcBorders>
          </w:tcPr>
          <w:p w:rsidR="004C40E8" w:rsidRPr="00724501" w:rsidRDefault="004C40E8" w:rsidP="00C922BA">
            <w:pPr>
              <w:ind w:left="71"/>
              <w:jc w:val="both"/>
              <w:rPr>
                <w:sz w:val="24"/>
                <w:szCs w:val="24"/>
              </w:rPr>
            </w:pPr>
            <w:r w:rsidRPr="00724501">
              <w:rPr>
                <w:sz w:val="24"/>
                <w:szCs w:val="24"/>
              </w:rPr>
              <w:t>( ) Alto</w:t>
            </w:r>
          </w:p>
        </w:tc>
      </w:tr>
      <w:tr w:rsidR="004C40E8" w:rsidRPr="00724501" w:rsidTr="00C922BA">
        <w:trPr>
          <w:trHeight w:val="578"/>
        </w:trPr>
        <w:tc>
          <w:tcPr>
            <w:tcW w:w="1052" w:type="dxa"/>
            <w:tcBorders>
              <w:top w:val="nil"/>
              <w:left w:val="nil"/>
              <w:bottom w:val="nil"/>
              <w:right w:val="nil"/>
            </w:tcBorders>
          </w:tcPr>
          <w:p w:rsidR="004C40E8" w:rsidRPr="00724501" w:rsidRDefault="004C40E8" w:rsidP="00C922BA">
            <w:pPr>
              <w:rPr>
                <w:sz w:val="24"/>
                <w:szCs w:val="24"/>
              </w:rPr>
            </w:pPr>
            <w:r w:rsidRPr="00724501">
              <w:rPr>
                <w:sz w:val="24"/>
                <w:szCs w:val="24"/>
              </w:rPr>
              <w:t>( ) Baixo Dano:</w:t>
            </w:r>
          </w:p>
        </w:tc>
        <w:tc>
          <w:tcPr>
            <w:tcW w:w="1871" w:type="dxa"/>
            <w:tcBorders>
              <w:top w:val="nil"/>
              <w:left w:val="nil"/>
              <w:bottom w:val="nil"/>
              <w:right w:val="nil"/>
            </w:tcBorders>
          </w:tcPr>
          <w:p w:rsidR="004C40E8" w:rsidRPr="00724501" w:rsidRDefault="004C40E8" w:rsidP="00C922BA">
            <w:pPr>
              <w:ind w:left="333"/>
              <w:rPr>
                <w:sz w:val="24"/>
                <w:szCs w:val="24"/>
              </w:rPr>
            </w:pPr>
            <w:r w:rsidRPr="00724501">
              <w:rPr>
                <w:sz w:val="24"/>
                <w:szCs w:val="24"/>
              </w:rPr>
              <w:t>( ) Médio</w:t>
            </w:r>
          </w:p>
        </w:tc>
        <w:tc>
          <w:tcPr>
            <w:tcW w:w="808" w:type="dxa"/>
            <w:tcBorders>
              <w:top w:val="nil"/>
              <w:left w:val="nil"/>
              <w:bottom w:val="nil"/>
              <w:right w:val="nil"/>
            </w:tcBorders>
          </w:tcPr>
          <w:p w:rsidR="004C40E8" w:rsidRPr="00724501" w:rsidRDefault="004C40E8" w:rsidP="00C922BA">
            <w:pPr>
              <w:jc w:val="both"/>
              <w:rPr>
                <w:sz w:val="24"/>
                <w:szCs w:val="24"/>
              </w:rPr>
            </w:pPr>
            <w:r w:rsidRPr="00724501">
              <w:rPr>
                <w:sz w:val="24"/>
                <w:szCs w:val="24"/>
              </w:rPr>
              <w:t>(X)Alto</w:t>
            </w:r>
          </w:p>
        </w:tc>
      </w:tr>
      <w:tr w:rsidR="004C40E8" w:rsidRPr="00724501" w:rsidTr="00C922BA">
        <w:trPr>
          <w:trHeight w:val="255"/>
        </w:trPr>
        <w:tc>
          <w:tcPr>
            <w:tcW w:w="1052" w:type="dxa"/>
            <w:tcBorders>
              <w:top w:val="nil"/>
              <w:left w:val="nil"/>
              <w:bottom w:val="nil"/>
              <w:right w:val="nil"/>
            </w:tcBorders>
          </w:tcPr>
          <w:p w:rsidR="004C40E8" w:rsidRPr="00724501" w:rsidRDefault="004C40E8" w:rsidP="00C922BA">
            <w:pPr>
              <w:rPr>
                <w:sz w:val="24"/>
                <w:szCs w:val="24"/>
              </w:rPr>
            </w:pPr>
            <w:r w:rsidRPr="00724501">
              <w:rPr>
                <w:sz w:val="24"/>
                <w:szCs w:val="24"/>
              </w:rPr>
              <w:t>( ) Baixo</w:t>
            </w:r>
          </w:p>
        </w:tc>
        <w:tc>
          <w:tcPr>
            <w:tcW w:w="1871" w:type="dxa"/>
            <w:tcBorders>
              <w:top w:val="nil"/>
              <w:left w:val="nil"/>
              <w:bottom w:val="nil"/>
              <w:right w:val="nil"/>
            </w:tcBorders>
          </w:tcPr>
          <w:p w:rsidR="004C40E8" w:rsidRPr="00724501" w:rsidRDefault="004C40E8" w:rsidP="00C922BA">
            <w:pPr>
              <w:ind w:left="333"/>
              <w:rPr>
                <w:sz w:val="24"/>
                <w:szCs w:val="24"/>
              </w:rPr>
            </w:pPr>
            <w:r w:rsidRPr="00724501">
              <w:rPr>
                <w:sz w:val="24"/>
                <w:szCs w:val="24"/>
              </w:rPr>
              <w:t>( ) Médio</w:t>
            </w:r>
          </w:p>
        </w:tc>
        <w:tc>
          <w:tcPr>
            <w:tcW w:w="808" w:type="dxa"/>
            <w:tcBorders>
              <w:top w:val="nil"/>
              <w:left w:val="nil"/>
              <w:bottom w:val="nil"/>
              <w:right w:val="nil"/>
            </w:tcBorders>
          </w:tcPr>
          <w:p w:rsidR="004C40E8" w:rsidRPr="00724501" w:rsidRDefault="004C40E8" w:rsidP="00C922BA">
            <w:pPr>
              <w:jc w:val="both"/>
              <w:rPr>
                <w:sz w:val="24"/>
                <w:szCs w:val="24"/>
              </w:rPr>
            </w:pPr>
            <w:r w:rsidRPr="00724501">
              <w:rPr>
                <w:sz w:val="24"/>
                <w:szCs w:val="24"/>
              </w:rPr>
              <w:t>(X)Alto</w:t>
            </w:r>
          </w:p>
        </w:tc>
      </w:tr>
    </w:tbl>
    <w:p w:rsidR="004C40E8" w:rsidRDefault="004C40E8" w:rsidP="004C40E8">
      <w:pPr>
        <w:spacing w:after="0"/>
        <w:ind w:left="13" w:hanging="10"/>
      </w:pPr>
      <w:r>
        <w:rPr>
          <w:sz w:val="26"/>
        </w:rPr>
        <w:t xml:space="preserve">Estratégia para eliminar ou minimizar </w:t>
      </w:r>
      <w:proofErr w:type="gramStart"/>
      <w:r>
        <w:rPr>
          <w:sz w:val="26"/>
        </w:rPr>
        <w:t>a</w:t>
      </w:r>
      <w:proofErr w:type="gramEnd"/>
      <w:r>
        <w:rPr>
          <w:sz w:val="26"/>
        </w:rPr>
        <w:t xml:space="preserve"> ocorrência do risco</w:t>
      </w:r>
    </w:p>
    <w:p w:rsidR="004C40E8" w:rsidRDefault="004C40E8" w:rsidP="004C40E8">
      <w:pPr>
        <w:spacing w:after="34" w:line="227" w:lineRule="auto"/>
        <w:ind w:left="7" w:hanging="4"/>
        <w:jc w:val="both"/>
      </w:pPr>
      <w:r>
        <w:rPr>
          <w:sz w:val="24"/>
        </w:rPr>
        <w:t>Ação: Termo de referência elaborado com esmero, refletindo o que existe no mercado; Ampla pesquisa de preço para obter um preço de referência que possa ser atendido pelo mercado; Ampla divulgação da licitação.</w:t>
      </w:r>
    </w:p>
    <w:p w:rsidR="004C40E8" w:rsidRDefault="004C40E8" w:rsidP="004C40E8">
      <w:pPr>
        <w:spacing w:after="597" w:line="227" w:lineRule="auto"/>
        <w:ind w:left="7" w:hanging="4"/>
        <w:jc w:val="both"/>
      </w:pPr>
      <w:r>
        <w:rPr>
          <w:sz w:val="24"/>
        </w:rPr>
        <w:t>Responsável: Equipe de Planejamento da Contratação; Equipe responsável pela pesquisa de preços; Equipe responsável pela publicação dos editais</w:t>
      </w:r>
    </w:p>
    <w:p w:rsidR="004C40E8" w:rsidRPr="00724501" w:rsidRDefault="004C40E8" w:rsidP="004C40E8">
      <w:pPr>
        <w:spacing w:after="34" w:line="227" w:lineRule="auto"/>
        <w:ind w:left="7" w:hanging="4"/>
        <w:jc w:val="both"/>
        <w:rPr>
          <w:sz w:val="26"/>
        </w:rPr>
      </w:pPr>
      <w:r w:rsidRPr="00724501">
        <w:rPr>
          <w:sz w:val="26"/>
        </w:rPr>
        <w:t>RISCO 6: Recusa da licitante vencedora em assinar o contrato/inadimplemento total da obrigação.</w:t>
      </w:r>
    </w:p>
    <w:tbl>
      <w:tblPr>
        <w:tblStyle w:val="TableGrid"/>
        <w:tblW w:w="3790" w:type="dxa"/>
        <w:tblInd w:w="18" w:type="dxa"/>
        <w:tblLook w:val="04A0" w:firstRow="1" w:lastRow="0" w:firstColumn="1" w:lastColumn="0" w:noHBand="0" w:noVBand="1"/>
      </w:tblPr>
      <w:tblGrid>
        <w:gridCol w:w="1616"/>
        <w:gridCol w:w="1307"/>
        <w:gridCol w:w="867"/>
      </w:tblGrid>
      <w:tr w:rsidR="004C40E8" w:rsidTr="00C922BA">
        <w:trPr>
          <w:trHeight w:val="243"/>
        </w:trPr>
        <w:tc>
          <w:tcPr>
            <w:tcW w:w="1616" w:type="dxa"/>
            <w:tcBorders>
              <w:top w:val="nil"/>
              <w:left w:val="nil"/>
              <w:bottom w:val="nil"/>
              <w:right w:val="nil"/>
            </w:tcBorders>
          </w:tcPr>
          <w:p w:rsidR="004C40E8" w:rsidRDefault="004C40E8" w:rsidP="00C922BA">
            <w:r>
              <w:rPr>
                <w:sz w:val="26"/>
              </w:rPr>
              <w:t>Probabilidade:</w:t>
            </w:r>
          </w:p>
        </w:tc>
        <w:tc>
          <w:tcPr>
            <w:tcW w:w="1307" w:type="dxa"/>
            <w:tcBorders>
              <w:top w:val="nil"/>
              <w:left w:val="nil"/>
              <w:bottom w:val="nil"/>
              <w:right w:val="nil"/>
            </w:tcBorders>
          </w:tcPr>
          <w:p w:rsidR="004C40E8" w:rsidRDefault="004C40E8" w:rsidP="00C922BA"/>
        </w:tc>
        <w:tc>
          <w:tcPr>
            <w:tcW w:w="867" w:type="dxa"/>
            <w:tcBorders>
              <w:top w:val="nil"/>
              <w:left w:val="nil"/>
              <w:bottom w:val="nil"/>
              <w:right w:val="nil"/>
            </w:tcBorders>
          </w:tcPr>
          <w:p w:rsidR="004C40E8" w:rsidRDefault="004C40E8" w:rsidP="00C922BA"/>
        </w:tc>
      </w:tr>
      <w:tr w:rsidR="004C40E8" w:rsidRPr="00724501" w:rsidTr="00C922BA">
        <w:trPr>
          <w:trHeight w:val="594"/>
        </w:trPr>
        <w:tc>
          <w:tcPr>
            <w:tcW w:w="1616" w:type="dxa"/>
            <w:tcBorders>
              <w:top w:val="nil"/>
              <w:left w:val="nil"/>
              <w:bottom w:val="nil"/>
              <w:right w:val="nil"/>
            </w:tcBorders>
          </w:tcPr>
          <w:p w:rsidR="004C40E8" w:rsidRPr="00724501" w:rsidRDefault="004C40E8" w:rsidP="00C922BA">
            <w:pPr>
              <w:rPr>
                <w:sz w:val="24"/>
                <w:szCs w:val="24"/>
              </w:rPr>
            </w:pPr>
            <w:r w:rsidRPr="00724501">
              <w:rPr>
                <w:sz w:val="24"/>
                <w:szCs w:val="24"/>
              </w:rPr>
              <w:t>( X) Baixo</w:t>
            </w:r>
            <w:r w:rsidRPr="00724501">
              <w:rPr>
                <w:sz w:val="24"/>
                <w:szCs w:val="24"/>
              </w:rPr>
              <w:tab/>
            </w:r>
            <w:r w:rsidRPr="00724501">
              <w:rPr>
                <w:noProof/>
                <w:sz w:val="24"/>
                <w:szCs w:val="24"/>
                <w:lang w:val="pt-BR" w:eastAsia="pt-BR"/>
              </w:rPr>
              <w:drawing>
                <wp:inline distT="0" distB="0" distL="0" distR="0" wp14:anchorId="6AFD5A21" wp14:editId="14779655">
                  <wp:extent cx="30181" cy="132017"/>
                  <wp:effectExtent l="0" t="0" r="0" b="0"/>
                  <wp:docPr id="10099" name="Picture 10099"/>
                  <wp:cNvGraphicFramePr/>
                  <a:graphic xmlns:a="http://schemas.openxmlformats.org/drawingml/2006/main">
                    <a:graphicData uri="http://schemas.openxmlformats.org/drawingml/2006/picture">
                      <pic:pic xmlns:pic="http://schemas.openxmlformats.org/drawingml/2006/picture">
                        <pic:nvPicPr>
                          <pic:cNvPr id="10099" name="Picture 10099"/>
                          <pic:cNvPicPr/>
                        </pic:nvPicPr>
                        <pic:blipFill>
                          <a:blip r:embed="rId23"/>
                          <a:stretch>
                            <a:fillRect/>
                          </a:stretch>
                        </pic:blipFill>
                        <pic:spPr>
                          <a:xfrm>
                            <a:off x="0" y="0"/>
                            <a:ext cx="30181" cy="132017"/>
                          </a:xfrm>
                          <a:prstGeom prst="rect">
                            <a:avLst/>
                          </a:prstGeom>
                        </pic:spPr>
                      </pic:pic>
                    </a:graphicData>
                  </a:graphic>
                </wp:inline>
              </w:drawing>
            </w:r>
            <w:r w:rsidRPr="00724501">
              <w:rPr>
                <w:sz w:val="24"/>
                <w:szCs w:val="24"/>
              </w:rPr>
              <w:t>Impacto:</w:t>
            </w:r>
          </w:p>
        </w:tc>
        <w:tc>
          <w:tcPr>
            <w:tcW w:w="1307" w:type="dxa"/>
            <w:tcBorders>
              <w:top w:val="nil"/>
              <w:left w:val="nil"/>
              <w:bottom w:val="nil"/>
              <w:right w:val="nil"/>
            </w:tcBorders>
          </w:tcPr>
          <w:p w:rsidR="004C40E8" w:rsidRPr="00724501" w:rsidRDefault="004C40E8" w:rsidP="00C922BA">
            <w:pPr>
              <w:ind w:left="18"/>
              <w:rPr>
                <w:sz w:val="24"/>
                <w:szCs w:val="24"/>
              </w:rPr>
            </w:pPr>
            <w:r w:rsidRPr="00724501">
              <w:rPr>
                <w:sz w:val="24"/>
                <w:szCs w:val="24"/>
              </w:rPr>
              <w:t>) Médio</w:t>
            </w:r>
          </w:p>
        </w:tc>
        <w:tc>
          <w:tcPr>
            <w:tcW w:w="867" w:type="dxa"/>
            <w:tcBorders>
              <w:top w:val="nil"/>
              <w:left w:val="nil"/>
              <w:bottom w:val="nil"/>
              <w:right w:val="nil"/>
            </w:tcBorders>
          </w:tcPr>
          <w:p w:rsidR="004C40E8" w:rsidRPr="00724501" w:rsidRDefault="004C40E8" w:rsidP="00C922BA">
            <w:pPr>
              <w:ind w:left="12"/>
              <w:rPr>
                <w:sz w:val="24"/>
                <w:szCs w:val="24"/>
              </w:rPr>
            </w:pPr>
            <w:r w:rsidRPr="00724501">
              <w:rPr>
                <w:sz w:val="24"/>
                <w:szCs w:val="24"/>
              </w:rPr>
              <w:t>( ) Alto</w:t>
            </w:r>
          </w:p>
        </w:tc>
      </w:tr>
      <w:tr w:rsidR="004C40E8" w:rsidRPr="00724501" w:rsidTr="00C922BA">
        <w:trPr>
          <w:trHeight w:val="578"/>
        </w:trPr>
        <w:tc>
          <w:tcPr>
            <w:tcW w:w="1616" w:type="dxa"/>
            <w:tcBorders>
              <w:top w:val="nil"/>
              <w:left w:val="nil"/>
              <w:bottom w:val="nil"/>
              <w:right w:val="nil"/>
            </w:tcBorders>
          </w:tcPr>
          <w:p w:rsidR="004C40E8" w:rsidRPr="00724501" w:rsidRDefault="004C40E8" w:rsidP="00C922BA">
            <w:pPr>
              <w:rPr>
                <w:sz w:val="24"/>
                <w:szCs w:val="24"/>
              </w:rPr>
            </w:pPr>
            <w:r w:rsidRPr="00724501">
              <w:rPr>
                <w:sz w:val="24"/>
                <w:szCs w:val="24"/>
              </w:rPr>
              <w:t>( ) Baixo</w:t>
            </w:r>
            <w:r w:rsidRPr="00724501">
              <w:rPr>
                <w:sz w:val="24"/>
                <w:szCs w:val="24"/>
              </w:rPr>
              <w:tab/>
            </w:r>
            <w:r w:rsidRPr="00724501">
              <w:rPr>
                <w:noProof/>
                <w:sz w:val="24"/>
                <w:szCs w:val="24"/>
                <w:lang w:val="pt-BR" w:eastAsia="pt-BR"/>
              </w:rPr>
              <w:drawing>
                <wp:inline distT="0" distB="0" distL="0" distR="0" wp14:anchorId="4ACEF58C" wp14:editId="00AEDE52">
                  <wp:extent cx="30181" cy="135789"/>
                  <wp:effectExtent l="0" t="0" r="0" b="0"/>
                  <wp:docPr id="10100" name="Picture 10100"/>
                  <wp:cNvGraphicFramePr/>
                  <a:graphic xmlns:a="http://schemas.openxmlformats.org/drawingml/2006/main">
                    <a:graphicData uri="http://schemas.openxmlformats.org/drawingml/2006/picture">
                      <pic:pic xmlns:pic="http://schemas.openxmlformats.org/drawingml/2006/picture">
                        <pic:nvPicPr>
                          <pic:cNvPr id="10100" name="Picture 10100"/>
                          <pic:cNvPicPr/>
                        </pic:nvPicPr>
                        <pic:blipFill>
                          <a:blip r:embed="rId24"/>
                          <a:stretch>
                            <a:fillRect/>
                          </a:stretch>
                        </pic:blipFill>
                        <pic:spPr>
                          <a:xfrm>
                            <a:off x="0" y="0"/>
                            <a:ext cx="30181" cy="135789"/>
                          </a:xfrm>
                          <a:prstGeom prst="rect">
                            <a:avLst/>
                          </a:prstGeom>
                        </pic:spPr>
                      </pic:pic>
                    </a:graphicData>
                  </a:graphic>
                </wp:inline>
              </w:drawing>
            </w:r>
            <w:r w:rsidRPr="00724501">
              <w:rPr>
                <w:sz w:val="24"/>
                <w:szCs w:val="24"/>
              </w:rPr>
              <w:t>Dano:</w:t>
            </w:r>
          </w:p>
        </w:tc>
        <w:tc>
          <w:tcPr>
            <w:tcW w:w="1307" w:type="dxa"/>
            <w:tcBorders>
              <w:top w:val="nil"/>
              <w:left w:val="nil"/>
              <w:bottom w:val="nil"/>
              <w:right w:val="nil"/>
            </w:tcBorders>
          </w:tcPr>
          <w:p w:rsidR="004C40E8" w:rsidRPr="00724501" w:rsidRDefault="004C40E8" w:rsidP="00C922BA">
            <w:pPr>
              <w:rPr>
                <w:sz w:val="24"/>
                <w:szCs w:val="24"/>
              </w:rPr>
            </w:pPr>
            <w:r w:rsidRPr="00724501">
              <w:rPr>
                <w:sz w:val="24"/>
                <w:szCs w:val="24"/>
              </w:rPr>
              <w:t>) Médio</w:t>
            </w:r>
          </w:p>
        </w:tc>
        <w:tc>
          <w:tcPr>
            <w:tcW w:w="867" w:type="dxa"/>
            <w:tcBorders>
              <w:top w:val="nil"/>
              <w:left w:val="nil"/>
              <w:bottom w:val="nil"/>
              <w:right w:val="nil"/>
            </w:tcBorders>
          </w:tcPr>
          <w:p w:rsidR="004C40E8" w:rsidRPr="00724501" w:rsidRDefault="004C40E8" w:rsidP="00C922BA">
            <w:pPr>
              <w:jc w:val="both"/>
              <w:rPr>
                <w:sz w:val="24"/>
                <w:szCs w:val="24"/>
              </w:rPr>
            </w:pPr>
            <w:r w:rsidRPr="00724501">
              <w:rPr>
                <w:sz w:val="24"/>
                <w:szCs w:val="24"/>
              </w:rPr>
              <w:t>(X) Alto</w:t>
            </w:r>
          </w:p>
        </w:tc>
      </w:tr>
      <w:tr w:rsidR="004C40E8" w:rsidRPr="00724501" w:rsidTr="00C922BA">
        <w:trPr>
          <w:trHeight w:val="260"/>
        </w:trPr>
        <w:tc>
          <w:tcPr>
            <w:tcW w:w="1616" w:type="dxa"/>
            <w:tcBorders>
              <w:top w:val="nil"/>
              <w:left w:val="nil"/>
              <w:bottom w:val="nil"/>
              <w:right w:val="nil"/>
            </w:tcBorders>
          </w:tcPr>
          <w:p w:rsidR="004C40E8" w:rsidRPr="00724501" w:rsidRDefault="004C40E8" w:rsidP="00C922BA">
            <w:pPr>
              <w:tabs>
                <w:tab w:val="center" w:pos="1408"/>
              </w:tabs>
              <w:rPr>
                <w:sz w:val="24"/>
                <w:szCs w:val="24"/>
              </w:rPr>
            </w:pPr>
            <w:r w:rsidRPr="00724501">
              <w:rPr>
                <w:sz w:val="24"/>
                <w:szCs w:val="24"/>
              </w:rPr>
              <w:t>( ) Baixo</w:t>
            </w:r>
            <w:r w:rsidRPr="00724501">
              <w:rPr>
                <w:sz w:val="24"/>
                <w:szCs w:val="24"/>
              </w:rPr>
              <w:tab/>
            </w:r>
            <w:r w:rsidRPr="00724501">
              <w:rPr>
                <w:noProof/>
                <w:sz w:val="24"/>
                <w:szCs w:val="24"/>
                <w:lang w:val="pt-BR" w:eastAsia="pt-BR"/>
              </w:rPr>
              <w:drawing>
                <wp:inline distT="0" distB="0" distL="0" distR="0" wp14:anchorId="4F9396D3" wp14:editId="6C0E0ED8">
                  <wp:extent cx="30181" cy="135789"/>
                  <wp:effectExtent l="0" t="0" r="0" b="0"/>
                  <wp:docPr id="10101" name="Picture 10101"/>
                  <wp:cNvGraphicFramePr/>
                  <a:graphic xmlns:a="http://schemas.openxmlformats.org/drawingml/2006/main">
                    <a:graphicData uri="http://schemas.openxmlformats.org/drawingml/2006/picture">
                      <pic:pic xmlns:pic="http://schemas.openxmlformats.org/drawingml/2006/picture">
                        <pic:nvPicPr>
                          <pic:cNvPr id="10101" name="Picture 10101"/>
                          <pic:cNvPicPr/>
                        </pic:nvPicPr>
                        <pic:blipFill>
                          <a:blip r:embed="rId25"/>
                          <a:stretch>
                            <a:fillRect/>
                          </a:stretch>
                        </pic:blipFill>
                        <pic:spPr>
                          <a:xfrm>
                            <a:off x="0" y="0"/>
                            <a:ext cx="30181" cy="135789"/>
                          </a:xfrm>
                          <a:prstGeom prst="rect">
                            <a:avLst/>
                          </a:prstGeom>
                        </pic:spPr>
                      </pic:pic>
                    </a:graphicData>
                  </a:graphic>
                </wp:inline>
              </w:drawing>
            </w:r>
          </w:p>
        </w:tc>
        <w:tc>
          <w:tcPr>
            <w:tcW w:w="1307" w:type="dxa"/>
            <w:tcBorders>
              <w:top w:val="nil"/>
              <w:left w:val="nil"/>
              <w:bottom w:val="nil"/>
              <w:right w:val="nil"/>
            </w:tcBorders>
          </w:tcPr>
          <w:p w:rsidR="004C40E8" w:rsidRPr="00724501" w:rsidRDefault="004C40E8" w:rsidP="00C922BA">
            <w:pPr>
              <w:rPr>
                <w:sz w:val="24"/>
                <w:szCs w:val="24"/>
              </w:rPr>
            </w:pPr>
            <w:r w:rsidRPr="00724501">
              <w:rPr>
                <w:sz w:val="24"/>
                <w:szCs w:val="24"/>
              </w:rPr>
              <w:t>) Médio</w:t>
            </w:r>
          </w:p>
        </w:tc>
        <w:tc>
          <w:tcPr>
            <w:tcW w:w="867" w:type="dxa"/>
            <w:tcBorders>
              <w:top w:val="nil"/>
              <w:left w:val="nil"/>
              <w:bottom w:val="nil"/>
              <w:right w:val="nil"/>
            </w:tcBorders>
          </w:tcPr>
          <w:p w:rsidR="004C40E8" w:rsidRPr="00724501" w:rsidRDefault="004C40E8" w:rsidP="00C922BA">
            <w:pPr>
              <w:jc w:val="both"/>
              <w:rPr>
                <w:sz w:val="24"/>
                <w:szCs w:val="24"/>
              </w:rPr>
            </w:pPr>
            <w:r>
              <w:rPr>
                <w:sz w:val="24"/>
                <w:szCs w:val="24"/>
              </w:rPr>
              <w:t>(</w:t>
            </w:r>
            <w:r w:rsidRPr="00724501">
              <w:rPr>
                <w:sz w:val="24"/>
                <w:szCs w:val="24"/>
              </w:rPr>
              <w:t>X) Alto</w:t>
            </w:r>
          </w:p>
        </w:tc>
      </w:tr>
    </w:tbl>
    <w:p w:rsidR="004C40E8" w:rsidRDefault="004C40E8" w:rsidP="004C40E8">
      <w:pPr>
        <w:spacing w:after="0"/>
        <w:ind w:left="13" w:hanging="10"/>
      </w:pPr>
      <w:r>
        <w:rPr>
          <w:sz w:val="26"/>
        </w:rPr>
        <w:t xml:space="preserve">Estratégia para eliminar ou minimizar </w:t>
      </w:r>
      <w:proofErr w:type="gramStart"/>
      <w:r>
        <w:rPr>
          <w:sz w:val="26"/>
        </w:rPr>
        <w:t>a</w:t>
      </w:r>
      <w:proofErr w:type="gramEnd"/>
      <w:r>
        <w:rPr>
          <w:sz w:val="26"/>
        </w:rPr>
        <w:t xml:space="preserve"> ocorrência do risco</w:t>
      </w:r>
    </w:p>
    <w:p w:rsidR="004C40E8" w:rsidRDefault="004C40E8" w:rsidP="004C40E8">
      <w:pPr>
        <w:spacing w:after="0" w:line="227" w:lineRule="auto"/>
        <w:ind w:left="7" w:hanging="4"/>
        <w:jc w:val="both"/>
      </w:pPr>
      <w:r>
        <w:rPr>
          <w:sz w:val="24"/>
        </w:rPr>
        <w:t xml:space="preserve">Ação: Termo de referência elaborado com esmero, refletindo o que existe no mercado; Ampla pesquisa de preço para obter um preço de referência que possa ser atendido pelo mercado; Convocação das demais licitantes classificadas, </w:t>
      </w:r>
      <w:proofErr w:type="gramStart"/>
      <w:r>
        <w:rPr>
          <w:sz w:val="24"/>
        </w:rPr>
        <w:t>na</w:t>
      </w:r>
      <w:proofErr w:type="gramEnd"/>
      <w:r>
        <w:rPr>
          <w:sz w:val="24"/>
        </w:rPr>
        <w:t xml:space="preserve"> ordem de classificação, para assinatura do contrato.</w:t>
      </w:r>
    </w:p>
    <w:p w:rsidR="004C40E8" w:rsidRDefault="004C40E8" w:rsidP="004C40E8">
      <w:pPr>
        <w:spacing w:after="582" w:line="227" w:lineRule="auto"/>
        <w:ind w:left="7" w:hanging="4"/>
        <w:jc w:val="both"/>
      </w:pPr>
      <w:r>
        <w:rPr>
          <w:sz w:val="24"/>
        </w:rPr>
        <w:t>Responsável: Equipe de Planejamento da Contratação; Equipe responsável pela pesquisa de preços; Equipe responsável pela publicação dos editais; Seção de Contratos.</w:t>
      </w:r>
    </w:p>
    <w:p w:rsidR="004C40E8" w:rsidRDefault="004C40E8" w:rsidP="004C40E8">
      <w:pPr>
        <w:spacing w:after="226"/>
        <w:ind w:left="12"/>
      </w:pPr>
      <w:r>
        <w:rPr>
          <w:sz w:val="26"/>
          <w:u w:val="single" w:color="000000"/>
        </w:rPr>
        <w:t xml:space="preserve">Fase de Execução </w:t>
      </w:r>
      <w:proofErr w:type="gramStart"/>
      <w:r>
        <w:rPr>
          <w:sz w:val="26"/>
          <w:u w:val="single" w:color="000000"/>
        </w:rPr>
        <w:t>do</w:t>
      </w:r>
      <w:proofErr w:type="gramEnd"/>
      <w:r>
        <w:rPr>
          <w:sz w:val="26"/>
          <w:u w:val="single" w:color="000000"/>
        </w:rPr>
        <w:t xml:space="preserve"> Contrato</w:t>
      </w:r>
    </w:p>
    <w:p w:rsidR="004C40E8" w:rsidRDefault="004C40E8" w:rsidP="004C40E8">
      <w:pPr>
        <w:spacing w:after="0"/>
        <w:ind w:left="1" w:right="110" w:hanging="4"/>
      </w:pPr>
      <w:r>
        <w:rPr>
          <w:sz w:val="24"/>
        </w:rPr>
        <w:t>RISCO 7: Atraso no início da execução dos serviços causando transtornos à regularidade das atividades do Tribunal. Probabilidade:</w:t>
      </w:r>
    </w:p>
    <w:tbl>
      <w:tblPr>
        <w:tblStyle w:val="TableGrid"/>
        <w:tblW w:w="3731" w:type="dxa"/>
        <w:tblInd w:w="18" w:type="dxa"/>
        <w:tblLook w:val="04A0" w:firstRow="1" w:lastRow="0" w:firstColumn="1" w:lastColumn="0" w:noHBand="0" w:noVBand="1"/>
      </w:tblPr>
      <w:tblGrid>
        <w:gridCol w:w="1384"/>
        <w:gridCol w:w="1539"/>
        <w:gridCol w:w="808"/>
      </w:tblGrid>
      <w:tr w:rsidR="004C40E8" w:rsidRPr="00724501" w:rsidTr="00C922BA">
        <w:trPr>
          <w:trHeight w:val="546"/>
        </w:trPr>
        <w:tc>
          <w:tcPr>
            <w:tcW w:w="1384" w:type="dxa"/>
            <w:tcBorders>
              <w:top w:val="nil"/>
              <w:left w:val="nil"/>
              <w:bottom w:val="nil"/>
              <w:right w:val="nil"/>
            </w:tcBorders>
          </w:tcPr>
          <w:p w:rsidR="004C40E8" w:rsidRPr="00724501" w:rsidRDefault="004C40E8" w:rsidP="00C922BA">
            <w:pPr>
              <w:rPr>
                <w:sz w:val="24"/>
                <w:szCs w:val="24"/>
              </w:rPr>
            </w:pPr>
            <w:r w:rsidRPr="00724501">
              <w:rPr>
                <w:sz w:val="24"/>
                <w:szCs w:val="24"/>
              </w:rPr>
              <w:t>( ) Baixo Impacto:</w:t>
            </w:r>
          </w:p>
        </w:tc>
        <w:tc>
          <w:tcPr>
            <w:tcW w:w="1539" w:type="dxa"/>
            <w:tcBorders>
              <w:top w:val="nil"/>
              <w:left w:val="nil"/>
              <w:bottom w:val="nil"/>
              <w:right w:val="nil"/>
            </w:tcBorders>
          </w:tcPr>
          <w:p w:rsidR="004C40E8" w:rsidRPr="00724501" w:rsidRDefault="004C40E8" w:rsidP="00C922BA">
            <w:pPr>
              <w:rPr>
                <w:sz w:val="24"/>
                <w:szCs w:val="24"/>
              </w:rPr>
            </w:pPr>
            <w:r w:rsidRPr="00724501">
              <w:rPr>
                <w:sz w:val="24"/>
                <w:szCs w:val="24"/>
              </w:rPr>
              <w:t>(X) Médio</w:t>
            </w:r>
          </w:p>
        </w:tc>
        <w:tc>
          <w:tcPr>
            <w:tcW w:w="808" w:type="dxa"/>
            <w:tcBorders>
              <w:top w:val="nil"/>
              <w:left w:val="nil"/>
              <w:bottom w:val="nil"/>
              <w:right w:val="nil"/>
            </w:tcBorders>
          </w:tcPr>
          <w:p w:rsidR="004C40E8" w:rsidRPr="00724501" w:rsidRDefault="004C40E8" w:rsidP="00C922BA">
            <w:pPr>
              <w:ind w:left="71"/>
              <w:jc w:val="both"/>
              <w:rPr>
                <w:sz w:val="24"/>
                <w:szCs w:val="24"/>
              </w:rPr>
            </w:pPr>
            <w:r w:rsidRPr="00724501">
              <w:rPr>
                <w:sz w:val="24"/>
                <w:szCs w:val="24"/>
              </w:rPr>
              <w:t>( )Alto</w:t>
            </w:r>
          </w:p>
        </w:tc>
      </w:tr>
      <w:tr w:rsidR="004C40E8" w:rsidRPr="00724501" w:rsidTr="00C922BA">
        <w:trPr>
          <w:trHeight w:val="583"/>
        </w:trPr>
        <w:tc>
          <w:tcPr>
            <w:tcW w:w="1384" w:type="dxa"/>
            <w:tcBorders>
              <w:top w:val="nil"/>
              <w:left w:val="nil"/>
              <w:bottom w:val="nil"/>
              <w:right w:val="nil"/>
            </w:tcBorders>
          </w:tcPr>
          <w:p w:rsidR="004C40E8" w:rsidRPr="00724501" w:rsidRDefault="004C40E8" w:rsidP="00C922BA">
            <w:pPr>
              <w:rPr>
                <w:sz w:val="24"/>
                <w:szCs w:val="24"/>
              </w:rPr>
            </w:pPr>
            <w:r w:rsidRPr="00724501">
              <w:rPr>
                <w:sz w:val="24"/>
                <w:szCs w:val="24"/>
              </w:rPr>
              <w:t>( ) Baixo Dano:</w:t>
            </w:r>
          </w:p>
        </w:tc>
        <w:tc>
          <w:tcPr>
            <w:tcW w:w="1539" w:type="dxa"/>
            <w:tcBorders>
              <w:top w:val="nil"/>
              <w:left w:val="nil"/>
              <w:bottom w:val="nil"/>
              <w:right w:val="nil"/>
            </w:tcBorders>
          </w:tcPr>
          <w:p w:rsidR="004C40E8" w:rsidRPr="00724501" w:rsidRDefault="004C40E8" w:rsidP="00C922BA">
            <w:pPr>
              <w:rPr>
                <w:sz w:val="24"/>
                <w:szCs w:val="24"/>
              </w:rPr>
            </w:pPr>
            <w:r w:rsidRPr="00724501">
              <w:rPr>
                <w:sz w:val="24"/>
                <w:szCs w:val="24"/>
              </w:rPr>
              <w:t>( ) Médio</w:t>
            </w:r>
          </w:p>
        </w:tc>
        <w:tc>
          <w:tcPr>
            <w:tcW w:w="808" w:type="dxa"/>
            <w:tcBorders>
              <w:top w:val="nil"/>
              <w:left w:val="nil"/>
              <w:bottom w:val="nil"/>
              <w:right w:val="nil"/>
            </w:tcBorders>
          </w:tcPr>
          <w:p w:rsidR="004C40E8" w:rsidRPr="00724501" w:rsidRDefault="004C40E8" w:rsidP="00C922BA">
            <w:pPr>
              <w:jc w:val="both"/>
              <w:rPr>
                <w:sz w:val="24"/>
                <w:szCs w:val="24"/>
              </w:rPr>
            </w:pPr>
            <w:r w:rsidRPr="00724501">
              <w:rPr>
                <w:sz w:val="24"/>
                <w:szCs w:val="24"/>
              </w:rPr>
              <w:t>(X)Alto</w:t>
            </w:r>
          </w:p>
        </w:tc>
      </w:tr>
      <w:tr w:rsidR="004C40E8" w:rsidRPr="00724501" w:rsidTr="00C922BA">
        <w:trPr>
          <w:trHeight w:val="261"/>
        </w:trPr>
        <w:tc>
          <w:tcPr>
            <w:tcW w:w="1384" w:type="dxa"/>
            <w:tcBorders>
              <w:top w:val="nil"/>
              <w:left w:val="nil"/>
              <w:bottom w:val="nil"/>
              <w:right w:val="nil"/>
            </w:tcBorders>
          </w:tcPr>
          <w:p w:rsidR="004C40E8" w:rsidRPr="00724501" w:rsidRDefault="004C40E8" w:rsidP="00C922BA">
            <w:pPr>
              <w:rPr>
                <w:sz w:val="24"/>
                <w:szCs w:val="24"/>
              </w:rPr>
            </w:pPr>
            <w:r w:rsidRPr="00724501">
              <w:rPr>
                <w:sz w:val="24"/>
                <w:szCs w:val="24"/>
              </w:rPr>
              <w:t>( ) Baixo</w:t>
            </w:r>
          </w:p>
        </w:tc>
        <w:tc>
          <w:tcPr>
            <w:tcW w:w="1539" w:type="dxa"/>
            <w:tcBorders>
              <w:top w:val="nil"/>
              <w:left w:val="nil"/>
              <w:bottom w:val="nil"/>
              <w:right w:val="nil"/>
            </w:tcBorders>
          </w:tcPr>
          <w:p w:rsidR="004C40E8" w:rsidRPr="00724501" w:rsidRDefault="004C40E8" w:rsidP="00C922BA">
            <w:pPr>
              <w:rPr>
                <w:sz w:val="24"/>
                <w:szCs w:val="24"/>
              </w:rPr>
            </w:pPr>
            <w:r w:rsidRPr="00724501">
              <w:rPr>
                <w:sz w:val="24"/>
                <w:szCs w:val="24"/>
              </w:rPr>
              <w:t>( ) Médio</w:t>
            </w:r>
          </w:p>
        </w:tc>
        <w:tc>
          <w:tcPr>
            <w:tcW w:w="808" w:type="dxa"/>
            <w:tcBorders>
              <w:top w:val="nil"/>
              <w:left w:val="nil"/>
              <w:bottom w:val="nil"/>
              <w:right w:val="nil"/>
            </w:tcBorders>
          </w:tcPr>
          <w:p w:rsidR="004C40E8" w:rsidRPr="00724501" w:rsidRDefault="004C40E8" w:rsidP="00C922BA">
            <w:pPr>
              <w:jc w:val="both"/>
              <w:rPr>
                <w:sz w:val="24"/>
                <w:szCs w:val="24"/>
              </w:rPr>
            </w:pPr>
            <w:r>
              <w:rPr>
                <w:sz w:val="24"/>
                <w:szCs w:val="24"/>
              </w:rPr>
              <w:t>(</w:t>
            </w:r>
            <w:r w:rsidRPr="00724501">
              <w:rPr>
                <w:sz w:val="24"/>
                <w:szCs w:val="24"/>
              </w:rPr>
              <w:t>X)Alto</w:t>
            </w:r>
          </w:p>
        </w:tc>
      </w:tr>
    </w:tbl>
    <w:p w:rsidR="004C40E8" w:rsidRDefault="004C40E8" w:rsidP="004C40E8">
      <w:pPr>
        <w:spacing w:after="0"/>
        <w:ind w:left="13" w:hanging="10"/>
      </w:pPr>
      <w:r>
        <w:rPr>
          <w:sz w:val="26"/>
        </w:rPr>
        <w:t xml:space="preserve">Estratégia para eliminar ou minimizar </w:t>
      </w:r>
      <w:proofErr w:type="gramStart"/>
      <w:r>
        <w:rPr>
          <w:sz w:val="26"/>
        </w:rPr>
        <w:t>a</w:t>
      </w:r>
      <w:proofErr w:type="gramEnd"/>
      <w:r>
        <w:rPr>
          <w:sz w:val="26"/>
        </w:rPr>
        <w:t xml:space="preserve"> ocorrência do risco</w:t>
      </w:r>
    </w:p>
    <w:p w:rsidR="004C40E8" w:rsidRDefault="004C40E8" w:rsidP="004C40E8">
      <w:pPr>
        <w:spacing w:after="34" w:line="227" w:lineRule="auto"/>
        <w:ind w:left="7" w:hanging="4"/>
        <w:jc w:val="both"/>
      </w:pPr>
      <w:r>
        <w:rPr>
          <w:sz w:val="24"/>
        </w:rPr>
        <w:t>Ação: Conclusão, com antecedência necessária, dos procedimentos de assinatura do contrato e demais providências afeitas à sua formalização e publicidade; Reunião de alinhamento com a contratada para acertar os principais pontos da execução dos serviços, para esclarecimentos etc;</w:t>
      </w:r>
    </w:p>
    <w:p w:rsidR="004C40E8" w:rsidRDefault="004C40E8" w:rsidP="004C40E8">
      <w:pPr>
        <w:spacing w:after="562" w:line="227" w:lineRule="auto"/>
        <w:ind w:left="7" w:hanging="4"/>
        <w:jc w:val="both"/>
      </w:pPr>
      <w:r>
        <w:rPr>
          <w:sz w:val="24"/>
        </w:rPr>
        <w:t>Responsável: Seção de Contratos; Equipe de gestão e fiscalização do contrato.</w:t>
      </w:r>
    </w:p>
    <w:p w:rsidR="004C40E8" w:rsidRPr="00724501" w:rsidRDefault="004C40E8" w:rsidP="004C40E8">
      <w:pPr>
        <w:spacing w:after="34" w:line="227" w:lineRule="auto"/>
        <w:ind w:left="7" w:right="220" w:hanging="4"/>
        <w:jc w:val="both"/>
        <w:rPr>
          <w:sz w:val="24"/>
          <w:szCs w:val="24"/>
        </w:rPr>
      </w:pPr>
      <w:r w:rsidRPr="00724501">
        <w:rPr>
          <w:sz w:val="24"/>
          <w:szCs w:val="24"/>
        </w:rPr>
        <w:t xml:space="preserve">RISCO 8: Alocação de empregados </w:t>
      </w:r>
      <w:proofErr w:type="gramStart"/>
      <w:r w:rsidRPr="00724501">
        <w:rPr>
          <w:sz w:val="24"/>
          <w:szCs w:val="24"/>
        </w:rPr>
        <w:t>sem</w:t>
      </w:r>
      <w:proofErr w:type="gramEnd"/>
      <w:r w:rsidRPr="00724501">
        <w:rPr>
          <w:sz w:val="24"/>
          <w:szCs w:val="24"/>
        </w:rPr>
        <w:t xml:space="preserve"> as qualificações exigidas no contrato Probabilidade:</w:t>
      </w:r>
    </w:p>
    <w:tbl>
      <w:tblPr>
        <w:tblStyle w:val="TableGrid"/>
        <w:tblW w:w="3731" w:type="dxa"/>
        <w:tblInd w:w="18" w:type="dxa"/>
        <w:tblLook w:val="04A0" w:firstRow="1" w:lastRow="0" w:firstColumn="1" w:lastColumn="0" w:noHBand="0" w:noVBand="1"/>
      </w:tblPr>
      <w:tblGrid>
        <w:gridCol w:w="1052"/>
        <w:gridCol w:w="1871"/>
        <w:gridCol w:w="808"/>
      </w:tblGrid>
      <w:tr w:rsidR="004C40E8" w:rsidRPr="00724501" w:rsidTr="00C922BA">
        <w:trPr>
          <w:trHeight w:val="546"/>
        </w:trPr>
        <w:tc>
          <w:tcPr>
            <w:tcW w:w="1052" w:type="dxa"/>
            <w:tcBorders>
              <w:top w:val="nil"/>
              <w:left w:val="nil"/>
              <w:bottom w:val="nil"/>
              <w:right w:val="nil"/>
            </w:tcBorders>
          </w:tcPr>
          <w:p w:rsidR="004C40E8" w:rsidRPr="00724501" w:rsidRDefault="004C40E8" w:rsidP="00C922BA">
            <w:pPr>
              <w:rPr>
                <w:sz w:val="24"/>
                <w:szCs w:val="24"/>
              </w:rPr>
            </w:pPr>
            <w:r w:rsidRPr="00724501">
              <w:rPr>
                <w:sz w:val="24"/>
                <w:szCs w:val="24"/>
              </w:rPr>
              <w:t>( ) Baixo Impacto:</w:t>
            </w:r>
          </w:p>
        </w:tc>
        <w:tc>
          <w:tcPr>
            <w:tcW w:w="1871" w:type="dxa"/>
            <w:tcBorders>
              <w:top w:val="nil"/>
              <w:left w:val="nil"/>
              <w:bottom w:val="nil"/>
              <w:right w:val="nil"/>
            </w:tcBorders>
          </w:tcPr>
          <w:p w:rsidR="004C40E8" w:rsidRPr="00724501" w:rsidRDefault="004C40E8" w:rsidP="00C922BA">
            <w:pPr>
              <w:ind w:left="333"/>
              <w:rPr>
                <w:sz w:val="24"/>
                <w:szCs w:val="24"/>
              </w:rPr>
            </w:pPr>
            <w:r w:rsidRPr="00724501">
              <w:rPr>
                <w:sz w:val="24"/>
                <w:szCs w:val="24"/>
              </w:rPr>
              <w:t>( X ) Médio</w:t>
            </w:r>
          </w:p>
        </w:tc>
        <w:tc>
          <w:tcPr>
            <w:tcW w:w="808" w:type="dxa"/>
            <w:tcBorders>
              <w:top w:val="nil"/>
              <w:left w:val="nil"/>
              <w:bottom w:val="nil"/>
              <w:right w:val="nil"/>
            </w:tcBorders>
          </w:tcPr>
          <w:p w:rsidR="004C40E8" w:rsidRPr="00724501" w:rsidRDefault="004C40E8" w:rsidP="00C922BA">
            <w:pPr>
              <w:ind w:left="71"/>
              <w:jc w:val="both"/>
              <w:rPr>
                <w:sz w:val="24"/>
                <w:szCs w:val="24"/>
              </w:rPr>
            </w:pPr>
            <w:r w:rsidRPr="00724501">
              <w:rPr>
                <w:sz w:val="24"/>
                <w:szCs w:val="24"/>
              </w:rPr>
              <w:t>( )Alto</w:t>
            </w:r>
          </w:p>
        </w:tc>
      </w:tr>
      <w:tr w:rsidR="004C40E8" w:rsidRPr="00724501" w:rsidTr="00C922BA">
        <w:trPr>
          <w:trHeight w:val="583"/>
        </w:trPr>
        <w:tc>
          <w:tcPr>
            <w:tcW w:w="1052" w:type="dxa"/>
            <w:tcBorders>
              <w:top w:val="nil"/>
              <w:left w:val="nil"/>
              <w:bottom w:val="nil"/>
              <w:right w:val="nil"/>
            </w:tcBorders>
          </w:tcPr>
          <w:p w:rsidR="004C40E8" w:rsidRPr="00724501" w:rsidRDefault="004C40E8" w:rsidP="00C922BA">
            <w:pPr>
              <w:rPr>
                <w:sz w:val="24"/>
                <w:szCs w:val="24"/>
              </w:rPr>
            </w:pPr>
            <w:r w:rsidRPr="00724501">
              <w:rPr>
                <w:sz w:val="24"/>
                <w:szCs w:val="24"/>
              </w:rPr>
              <w:t>( ) Baixo Dano:</w:t>
            </w:r>
          </w:p>
        </w:tc>
        <w:tc>
          <w:tcPr>
            <w:tcW w:w="1871" w:type="dxa"/>
            <w:tcBorders>
              <w:top w:val="nil"/>
              <w:left w:val="nil"/>
              <w:bottom w:val="nil"/>
              <w:right w:val="nil"/>
            </w:tcBorders>
          </w:tcPr>
          <w:p w:rsidR="004C40E8" w:rsidRPr="00724501" w:rsidRDefault="004C40E8" w:rsidP="00C922BA">
            <w:pPr>
              <w:ind w:left="333"/>
              <w:rPr>
                <w:sz w:val="24"/>
                <w:szCs w:val="24"/>
              </w:rPr>
            </w:pPr>
            <w:r w:rsidRPr="00724501">
              <w:rPr>
                <w:sz w:val="24"/>
                <w:szCs w:val="24"/>
              </w:rPr>
              <w:t>( ) Médio</w:t>
            </w:r>
          </w:p>
        </w:tc>
        <w:tc>
          <w:tcPr>
            <w:tcW w:w="808" w:type="dxa"/>
            <w:tcBorders>
              <w:top w:val="nil"/>
              <w:left w:val="nil"/>
              <w:bottom w:val="nil"/>
              <w:right w:val="nil"/>
            </w:tcBorders>
          </w:tcPr>
          <w:p w:rsidR="004C40E8" w:rsidRPr="00724501" w:rsidRDefault="004C40E8" w:rsidP="00C922BA">
            <w:pPr>
              <w:jc w:val="both"/>
              <w:rPr>
                <w:sz w:val="24"/>
                <w:szCs w:val="24"/>
              </w:rPr>
            </w:pPr>
            <w:r w:rsidRPr="00724501">
              <w:rPr>
                <w:sz w:val="24"/>
                <w:szCs w:val="24"/>
              </w:rPr>
              <w:t>(X)Alto</w:t>
            </w:r>
          </w:p>
        </w:tc>
      </w:tr>
      <w:tr w:rsidR="004C40E8" w:rsidRPr="00724501" w:rsidTr="00C922BA">
        <w:trPr>
          <w:trHeight w:val="261"/>
        </w:trPr>
        <w:tc>
          <w:tcPr>
            <w:tcW w:w="1052" w:type="dxa"/>
            <w:tcBorders>
              <w:top w:val="nil"/>
              <w:left w:val="nil"/>
              <w:bottom w:val="nil"/>
              <w:right w:val="nil"/>
            </w:tcBorders>
          </w:tcPr>
          <w:p w:rsidR="004C40E8" w:rsidRPr="00724501" w:rsidRDefault="004C40E8" w:rsidP="00C922BA">
            <w:pPr>
              <w:rPr>
                <w:sz w:val="24"/>
                <w:szCs w:val="24"/>
              </w:rPr>
            </w:pPr>
            <w:r w:rsidRPr="00724501">
              <w:rPr>
                <w:sz w:val="24"/>
                <w:szCs w:val="24"/>
              </w:rPr>
              <w:t>( ) Baixo</w:t>
            </w:r>
          </w:p>
        </w:tc>
        <w:tc>
          <w:tcPr>
            <w:tcW w:w="1871" w:type="dxa"/>
            <w:tcBorders>
              <w:top w:val="nil"/>
              <w:left w:val="nil"/>
              <w:bottom w:val="nil"/>
              <w:right w:val="nil"/>
            </w:tcBorders>
          </w:tcPr>
          <w:p w:rsidR="004C40E8" w:rsidRPr="00724501" w:rsidRDefault="004C40E8" w:rsidP="00C922BA">
            <w:pPr>
              <w:ind w:left="333"/>
              <w:rPr>
                <w:sz w:val="24"/>
                <w:szCs w:val="24"/>
              </w:rPr>
            </w:pPr>
            <w:r w:rsidRPr="00724501">
              <w:rPr>
                <w:sz w:val="24"/>
                <w:szCs w:val="24"/>
              </w:rPr>
              <w:t>( ) Médio</w:t>
            </w:r>
          </w:p>
        </w:tc>
        <w:tc>
          <w:tcPr>
            <w:tcW w:w="808" w:type="dxa"/>
            <w:tcBorders>
              <w:top w:val="nil"/>
              <w:left w:val="nil"/>
              <w:bottom w:val="nil"/>
              <w:right w:val="nil"/>
            </w:tcBorders>
          </w:tcPr>
          <w:p w:rsidR="004C40E8" w:rsidRPr="00724501" w:rsidRDefault="004C40E8" w:rsidP="00C922BA">
            <w:pPr>
              <w:jc w:val="both"/>
              <w:rPr>
                <w:sz w:val="24"/>
                <w:szCs w:val="24"/>
              </w:rPr>
            </w:pPr>
            <w:r w:rsidRPr="00724501">
              <w:rPr>
                <w:sz w:val="24"/>
                <w:szCs w:val="24"/>
              </w:rPr>
              <w:t>(X)Alto</w:t>
            </w:r>
          </w:p>
        </w:tc>
      </w:tr>
    </w:tbl>
    <w:p w:rsidR="004C40E8" w:rsidRDefault="004C40E8" w:rsidP="004C40E8">
      <w:pPr>
        <w:spacing w:after="0"/>
        <w:ind w:left="13" w:hanging="10"/>
      </w:pPr>
      <w:r>
        <w:rPr>
          <w:sz w:val="26"/>
        </w:rPr>
        <w:t xml:space="preserve">Estratégia para eliminar ou minimizar </w:t>
      </w:r>
      <w:proofErr w:type="gramStart"/>
      <w:r>
        <w:rPr>
          <w:sz w:val="26"/>
        </w:rPr>
        <w:t>a</w:t>
      </w:r>
      <w:proofErr w:type="gramEnd"/>
      <w:r>
        <w:rPr>
          <w:sz w:val="26"/>
        </w:rPr>
        <w:t xml:space="preserve"> ocorrência do risco</w:t>
      </w:r>
    </w:p>
    <w:p w:rsidR="004C40E8" w:rsidRDefault="004C40E8" w:rsidP="004C40E8">
      <w:pPr>
        <w:spacing w:after="1" w:line="227" w:lineRule="auto"/>
        <w:ind w:left="7" w:hanging="4"/>
        <w:jc w:val="both"/>
      </w:pPr>
      <w:r>
        <w:rPr>
          <w:sz w:val="24"/>
        </w:rPr>
        <w:t>Ação: Reunião de alinhamento com a contratada para acertar os principais pontos da execução dos serviços, para esclarecimentos etc.</w:t>
      </w:r>
    </w:p>
    <w:p w:rsidR="004C40E8" w:rsidRDefault="004C40E8" w:rsidP="004C40E8">
      <w:pPr>
        <w:spacing w:after="34" w:line="227" w:lineRule="auto"/>
        <w:ind w:left="7" w:hanging="4"/>
        <w:jc w:val="both"/>
      </w:pPr>
      <w:r>
        <w:rPr>
          <w:sz w:val="24"/>
        </w:rPr>
        <w:t>Responsável: Equipe de gestão e fiscalização do contrato</w:t>
      </w:r>
    </w:p>
    <w:p w:rsidR="004C40E8" w:rsidRDefault="004C40E8" w:rsidP="004C40E8">
      <w:pPr>
        <w:spacing w:after="0"/>
        <w:ind w:left="1" w:right="110" w:hanging="4"/>
      </w:pPr>
      <w:r>
        <w:rPr>
          <w:sz w:val="24"/>
        </w:rPr>
        <w:t xml:space="preserve">RISCO 9: Inadimplemento, por parte da contratada, de cláusulas contratuais referentes aos direitos dos empregados alocados </w:t>
      </w:r>
      <w:proofErr w:type="gramStart"/>
      <w:r>
        <w:rPr>
          <w:sz w:val="24"/>
        </w:rPr>
        <w:t>na</w:t>
      </w:r>
      <w:proofErr w:type="gramEnd"/>
      <w:r>
        <w:rPr>
          <w:sz w:val="24"/>
        </w:rPr>
        <w:t xml:space="preserve"> prestação dos serviços. Probabilidade:</w:t>
      </w:r>
    </w:p>
    <w:tbl>
      <w:tblPr>
        <w:tblStyle w:val="TableGrid"/>
        <w:tblW w:w="3731" w:type="dxa"/>
        <w:tblInd w:w="18" w:type="dxa"/>
        <w:tblLook w:val="04A0" w:firstRow="1" w:lastRow="0" w:firstColumn="1" w:lastColumn="0" w:noHBand="0" w:noVBand="1"/>
      </w:tblPr>
      <w:tblGrid>
        <w:gridCol w:w="1384"/>
        <w:gridCol w:w="1539"/>
        <w:gridCol w:w="808"/>
      </w:tblGrid>
      <w:tr w:rsidR="004C40E8" w:rsidRPr="00724501" w:rsidTr="00C922BA">
        <w:trPr>
          <w:trHeight w:val="545"/>
        </w:trPr>
        <w:tc>
          <w:tcPr>
            <w:tcW w:w="1384" w:type="dxa"/>
            <w:tcBorders>
              <w:top w:val="nil"/>
              <w:left w:val="nil"/>
              <w:bottom w:val="nil"/>
              <w:right w:val="nil"/>
            </w:tcBorders>
          </w:tcPr>
          <w:p w:rsidR="004C40E8" w:rsidRPr="00724501" w:rsidRDefault="004C40E8" w:rsidP="00C922BA">
            <w:pPr>
              <w:rPr>
                <w:sz w:val="24"/>
                <w:szCs w:val="24"/>
              </w:rPr>
            </w:pPr>
            <w:r w:rsidRPr="00724501">
              <w:rPr>
                <w:sz w:val="24"/>
                <w:szCs w:val="24"/>
              </w:rPr>
              <w:t>( ) Baixo Impacto:</w:t>
            </w:r>
          </w:p>
        </w:tc>
        <w:tc>
          <w:tcPr>
            <w:tcW w:w="1539" w:type="dxa"/>
            <w:tcBorders>
              <w:top w:val="nil"/>
              <w:left w:val="nil"/>
              <w:bottom w:val="nil"/>
              <w:right w:val="nil"/>
            </w:tcBorders>
          </w:tcPr>
          <w:p w:rsidR="004C40E8" w:rsidRPr="00724501" w:rsidRDefault="004C40E8" w:rsidP="00C922BA">
            <w:pPr>
              <w:rPr>
                <w:sz w:val="24"/>
                <w:szCs w:val="24"/>
              </w:rPr>
            </w:pPr>
            <w:r w:rsidRPr="00724501">
              <w:rPr>
                <w:sz w:val="24"/>
                <w:szCs w:val="24"/>
              </w:rPr>
              <w:t>( ) Médio</w:t>
            </w:r>
          </w:p>
        </w:tc>
        <w:tc>
          <w:tcPr>
            <w:tcW w:w="808" w:type="dxa"/>
            <w:tcBorders>
              <w:top w:val="nil"/>
              <w:left w:val="nil"/>
              <w:bottom w:val="nil"/>
              <w:right w:val="nil"/>
            </w:tcBorders>
          </w:tcPr>
          <w:p w:rsidR="004C40E8" w:rsidRPr="00724501" w:rsidRDefault="004C40E8" w:rsidP="00C922BA">
            <w:pPr>
              <w:jc w:val="both"/>
              <w:rPr>
                <w:sz w:val="24"/>
                <w:szCs w:val="24"/>
              </w:rPr>
            </w:pPr>
            <w:r w:rsidRPr="00724501">
              <w:rPr>
                <w:sz w:val="24"/>
                <w:szCs w:val="24"/>
              </w:rPr>
              <w:t>(X)Alto</w:t>
            </w:r>
          </w:p>
        </w:tc>
      </w:tr>
      <w:tr w:rsidR="004C40E8" w:rsidRPr="00724501" w:rsidTr="00C922BA">
        <w:trPr>
          <w:trHeight w:val="578"/>
        </w:trPr>
        <w:tc>
          <w:tcPr>
            <w:tcW w:w="1384" w:type="dxa"/>
            <w:tcBorders>
              <w:top w:val="nil"/>
              <w:left w:val="nil"/>
              <w:bottom w:val="nil"/>
              <w:right w:val="nil"/>
            </w:tcBorders>
          </w:tcPr>
          <w:p w:rsidR="004C40E8" w:rsidRPr="00724501" w:rsidRDefault="004C40E8" w:rsidP="00C922BA">
            <w:pPr>
              <w:rPr>
                <w:sz w:val="24"/>
                <w:szCs w:val="24"/>
              </w:rPr>
            </w:pPr>
            <w:r w:rsidRPr="00724501">
              <w:rPr>
                <w:sz w:val="24"/>
                <w:szCs w:val="24"/>
              </w:rPr>
              <w:t>( ) Baixo Dano:</w:t>
            </w:r>
          </w:p>
        </w:tc>
        <w:tc>
          <w:tcPr>
            <w:tcW w:w="1539" w:type="dxa"/>
            <w:tcBorders>
              <w:top w:val="nil"/>
              <w:left w:val="nil"/>
              <w:bottom w:val="nil"/>
              <w:right w:val="nil"/>
            </w:tcBorders>
          </w:tcPr>
          <w:p w:rsidR="004C40E8" w:rsidRPr="00724501" w:rsidRDefault="004C40E8" w:rsidP="00C922BA">
            <w:pPr>
              <w:rPr>
                <w:sz w:val="24"/>
                <w:szCs w:val="24"/>
              </w:rPr>
            </w:pPr>
            <w:r w:rsidRPr="00724501">
              <w:rPr>
                <w:sz w:val="24"/>
                <w:szCs w:val="24"/>
              </w:rPr>
              <w:t>( ) Médio</w:t>
            </w:r>
          </w:p>
        </w:tc>
        <w:tc>
          <w:tcPr>
            <w:tcW w:w="808" w:type="dxa"/>
            <w:tcBorders>
              <w:top w:val="nil"/>
              <w:left w:val="nil"/>
              <w:bottom w:val="nil"/>
              <w:right w:val="nil"/>
            </w:tcBorders>
          </w:tcPr>
          <w:p w:rsidR="004C40E8" w:rsidRPr="00724501" w:rsidRDefault="004C40E8" w:rsidP="00C922BA">
            <w:pPr>
              <w:jc w:val="both"/>
              <w:rPr>
                <w:sz w:val="24"/>
                <w:szCs w:val="24"/>
              </w:rPr>
            </w:pPr>
            <w:r w:rsidRPr="00724501">
              <w:rPr>
                <w:sz w:val="24"/>
                <w:szCs w:val="24"/>
              </w:rPr>
              <w:t>(X)Alto</w:t>
            </w:r>
          </w:p>
        </w:tc>
      </w:tr>
      <w:tr w:rsidR="004C40E8" w:rsidRPr="00724501" w:rsidTr="00C922BA">
        <w:trPr>
          <w:trHeight w:val="255"/>
        </w:trPr>
        <w:tc>
          <w:tcPr>
            <w:tcW w:w="1384" w:type="dxa"/>
            <w:tcBorders>
              <w:top w:val="nil"/>
              <w:left w:val="nil"/>
              <w:bottom w:val="nil"/>
              <w:right w:val="nil"/>
            </w:tcBorders>
          </w:tcPr>
          <w:p w:rsidR="004C40E8" w:rsidRPr="00724501" w:rsidRDefault="004C40E8" w:rsidP="00C922BA">
            <w:pPr>
              <w:rPr>
                <w:sz w:val="24"/>
                <w:szCs w:val="24"/>
              </w:rPr>
            </w:pPr>
            <w:r w:rsidRPr="00724501">
              <w:rPr>
                <w:sz w:val="24"/>
                <w:szCs w:val="24"/>
              </w:rPr>
              <w:t>( ) Baixo</w:t>
            </w:r>
          </w:p>
        </w:tc>
        <w:tc>
          <w:tcPr>
            <w:tcW w:w="1539" w:type="dxa"/>
            <w:tcBorders>
              <w:top w:val="nil"/>
              <w:left w:val="nil"/>
              <w:bottom w:val="nil"/>
              <w:right w:val="nil"/>
            </w:tcBorders>
          </w:tcPr>
          <w:p w:rsidR="004C40E8" w:rsidRPr="00724501" w:rsidRDefault="004C40E8" w:rsidP="00C922BA">
            <w:pPr>
              <w:rPr>
                <w:sz w:val="24"/>
                <w:szCs w:val="24"/>
              </w:rPr>
            </w:pPr>
            <w:r w:rsidRPr="00724501">
              <w:rPr>
                <w:sz w:val="24"/>
                <w:szCs w:val="24"/>
              </w:rPr>
              <w:t>( ) Médio</w:t>
            </w:r>
          </w:p>
        </w:tc>
        <w:tc>
          <w:tcPr>
            <w:tcW w:w="808" w:type="dxa"/>
            <w:tcBorders>
              <w:top w:val="nil"/>
              <w:left w:val="nil"/>
              <w:bottom w:val="nil"/>
              <w:right w:val="nil"/>
            </w:tcBorders>
          </w:tcPr>
          <w:p w:rsidR="004C40E8" w:rsidRPr="00724501" w:rsidRDefault="004C40E8" w:rsidP="00C922BA">
            <w:pPr>
              <w:jc w:val="both"/>
              <w:rPr>
                <w:sz w:val="24"/>
                <w:szCs w:val="24"/>
              </w:rPr>
            </w:pPr>
            <w:r w:rsidRPr="00724501">
              <w:rPr>
                <w:sz w:val="24"/>
                <w:szCs w:val="24"/>
              </w:rPr>
              <w:t>(X)Alto</w:t>
            </w:r>
          </w:p>
        </w:tc>
      </w:tr>
    </w:tbl>
    <w:p w:rsidR="004C40E8" w:rsidRDefault="004C40E8" w:rsidP="004C40E8">
      <w:pPr>
        <w:spacing w:after="0"/>
        <w:ind w:left="13" w:hanging="10"/>
      </w:pPr>
      <w:r>
        <w:rPr>
          <w:sz w:val="26"/>
        </w:rPr>
        <w:t xml:space="preserve">Estratégia para eliminar ou minimizar </w:t>
      </w:r>
      <w:proofErr w:type="gramStart"/>
      <w:r>
        <w:rPr>
          <w:sz w:val="26"/>
        </w:rPr>
        <w:t>a</w:t>
      </w:r>
      <w:proofErr w:type="gramEnd"/>
      <w:r>
        <w:rPr>
          <w:sz w:val="26"/>
        </w:rPr>
        <w:t xml:space="preserve"> ocorrência do risco</w:t>
      </w:r>
    </w:p>
    <w:p w:rsidR="004C40E8" w:rsidRDefault="004C40E8" w:rsidP="004C40E8">
      <w:pPr>
        <w:spacing w:after="34" w:line="227" w:lineRule="auto"/>
        <w:ind w:left="7" w:hanging="4"/>
        <w:jc w:val="both"/>
      </w:pPr>
      <w:r>
        <w:rPr>
          <w:sz w:val="24"/>
        </w:rPr>
        <w:t>Ação: Ampla fiscalização e controle da execução do contrato; Utilização correta e regular da conta vinculada</w:t>
      </w:r>
    </w:p>
    <w:p w:rsidR="004C40E8" w:rsidRDefault="004C40E8" w:rsidP="004C40E8">
      <w:pPr>
        <w:spacing w:after="3"/>
        <w:ind w:left="14" w:firstLine="4"/>
      </w:pPr>
      <w:r>
        <w:rPr>
          <w:sz w:val="24"/>
        </w:rPr>
        <w:t>Responsável: Equipe de gestão e fiscalização do c</w:t>
      </w:r>
    </w:p>
    <w:sectPr w:rsidR="004C40E8" w:rsidSect="004C40E8">
      <w:headerReference w:type="even" r:id="rId26"/>
      <w:headerReference w:type="default" r:id="rId27"/>
      <w:headerReference w:type="first" r:id="rId28"/>
      <w:pgSz w:w="11900" w:h="16840"/>
      <w:pgMar w:top="3069" w:right="1286" w:bottom="1186" w:left="1440" w:header="426"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23E" w:rsidRDefault="00EA5379">
      <w:pPr>
        <w:spacing w:after="0" w:line="240" w:lineRule="auto"/>
      </w:pPr>
      <w:r>
        <w:separator/>
      </w:r>
    </w:p>
  </w:endnote>
  <w:endnote w:type="continuationSeparator" w:id="0">
    <w:p w:rsidR="007B423E" w:rsidRDefault="00EA5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23E" w:rsidRDefault="00EA5379">
      <w:pPr>
        <w:spacing w:after="0" w:line="240" w:lineRule="auto"/>
      </w:pPr>
      <w:r>
        <w:separator/>
      </w:r>
    </w:p>
  </w:footnote>
  <w:footnote w:type="continuationSeparator" w:id="0">
    <w:p w:rsidR="007B423E" w:rsidRDefault="00EA53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CBD" w:rsidRDefault="00EA5379">
    <w:pPr>
      <w:spacing w:after="0"/>
      <w:ind w:left="130"/>
      <w:jc w:val="center"/>
    </w:pPr>
    <w:r>
      <w:rPr>
        <w:sz w:val="24"/>
      </w:rPr>
      <w:t xml:space="preserve">TRIBUNAL </w:t>
    </w:r>
    <w:r>
      <w:t>REGIONAL ELEITORAL DA BAHIA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0E8" w:rsidRDefault="004C40E8">
    <w:pPr>
      <w:spacing w:after="0"/>
      <w:ind w:left="130"/>
      <w:jc w:val="center"/>
      <w:rPr>
        <w:sz w:val="24"/>
      </w:rPr>
    </w:pPr>
    <w:r>
      <w:rPr>
        <w:b/>
        <w:noProof/>
        <w:lang w:eastAsia="pt-BR"/>
      </w:rPr>
      <w:drawing>
        <wp:inline distT="0" distB="0" distL="0" distR="0" wp14:anchorId="6FF377D0" wp14:editId="6A4859BA">
          <wp:extent cx="680085" cy="731520"/>
          <wp:effectExtent l="0" t="0" r="5715" b="0"/>
          <wp:docPr id="1" name="Imagem 1" descr="Brasao_da_Republic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ao_da_Republica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0085" cy="731520"/>
                  </a:xfrm>
                  <a:prstGeom prst="rect">
                    <a:avLst/>
                  </a:prstGeom>
                  <a:noFill/>
                  <a:ln>
                    <a:noFill/>
                  </a:ln>
                </pic:spPr>
              </pic:pic>
            </a:graphicData>
          </a:graphic>
        </wp:inline>
      </w:drawing>
    </w:r>
  </w:p>
  <w:p w:rsidR="00EA7CBD" w:rsidRDefault="00EA5379">
    <w:pPr>
      <w:spacing w:after="0"/>
      <w:ind w:left="130"/>
      <w:jc w:val="center"/>
    </w:pPr>
    <w:r>
      <w:rPr>
        <w:sz w:val="24"/>
      </w:rPr>
      <w:t xml:space="preserve">TRIBUNAL </w:t>
    </w:r>
    <w:r>
      <w:t>REGIONAL ELEITORAL DA BAHIA</w:t>
    </w:r>
  </w:p>
  <w:p w:rsidR="004C40E8" w:rsidRDefault="004C40E8">
    <w:pPr>
      <w:spacing w:after="0"/>
      <w:ind w:left="130"/>
      <w:jc w:val="center"/>
      <w:rPr>
        <w:sz w:val="24"/>
      </w:rPr>
    </w:pPr>
  </w:p>
  <w:p w:rsidR="004C40E8" w:rsidRDefault="004C40E8">
    <w:pPr>
      <w:spacing w:after="0"/>
      <w:ind w:left="13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CBD" w:rsidRDefault="00EA5379">
    <w:pPr>
      <w:spacing w:after="0"/>
      <w:ind w:left="130"/>
      <w:jc w:val="center"/>
    </w:pPr>
    <w:r>
      <w:rPr>
        <w:sz w:val="24"/>
      </w:rPr>
      <w:t xml:space="preserve">TRIBUNAL </w:t>
    </w:r>
    <w:r>
      <w:t>REGIONAL ELEITORAL DA BAHIA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3112"/>
    <w:multiLevelType w:val="hybridMultilevel"/>
    <w:tmpl w:val="58B6A690"/>
    <w:lvl w:ilvl="0" w:tplc="8416D620">
      <w:start w:val="1"/>
      <w:numFmt w:val="lowerLetter"/>
      <w:lvlText w:val="%1)"/>
      <w:lvlJc w:val="left"/>
      <w:pPr>
        <w:ind w:left="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50BA16">
      <w:start w:val="1"/>
      <w:numFmt w:val="lowerLetter"/>
      <w:lvlText w:val="%2"/>
      <w:lvlJc w:val="left"/>
      <w:pPr>
        <w:ind w:left="10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884C78A">
      <w:start w:val="1"/>
      <w:numFmt w:val="lowerRoman"/>
      <w:lvlText w:val="%3"/>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CEABE30">
      <w:start w:val="1"/>
      <w:numFmt w:val="decimal"/>
      <w:lvlText w:val="%4"/>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7A85FBA">
      <w:start w:val="1"/>
      <w:numFmt w:val="lowerLetter"/>
      <w:lvlText w:val="%5"/>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3527496">
      <w:start w:val="1"/>
      <w:numFmt w:val="lowerRoman"/>
      <w:lvlText w:val="%6"/>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CDC4D36">
      <w:start w:val="1"/>
      <w:numFmt w:val="decimal"/>
      <w:lvlText w:val="%7"/>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1EE2946">
      <w:start w:val="1"/>
      <w:numFmt w:val="lowerLetter"/>
      <w:lvlText w:val="%8"/>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B5E497A">
      <w:start w:val="1"/>
      <w:numFmt w:val="lowerRoman"/>
      <w:lvlText w:val="%9"/>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C286E73"/>
    <w:multiLevelType w:val="hybridMultilevel"/>
    <w:tmpl w:val="28743FE4"/>
    <w:lvl w:ilvl="0" w:tplc="767833AA">
      <w:start w:val="2"/>
      <w:numFmt w:val="upperRoman"/>
      <w:lvlText w:val="%1."/>
      <w:lvlJc w:val="left"/>
      <w:pPr>
        <w:ind w:left="8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0E2F16C">
      <w:start w:val="1"/>
      <w:numFmt w:val="bullet"/>
      <w:lvlText w:val="•"/>
      <w:lvlJc w:val="left"/>
      <w:pPr>
        <w:ind w:left="11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596F486">
      <w:start w:val="1"/>
      <w:numFmt w:val="bullet"/>
      <w:lvlText w:val="▪"/>
      <w:lvlJc w:val="left"/>
      <w:pPr>
        <w:ind w:left="17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928ACA4">
      <w:start w:val="1"/>
      <w:numFmt w:val="bullet"/>
      <w:lvlText w:val="•"/>
      <w:lvlJc w:val="left"/>
      <w:pPr>
        <w:ind w:left="24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94E801E">
      <w:start w:val="1"/>
      <w:numFmt w:val="bullet"/>
      <w:lvlText w:val="o"/>
      <w:lvlJc w:val="left"/>
      <w:pPr>
        <w:ind w:left="31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7AA8166">
      <w:start w:val="1"/>
      <w:numFmt w:val="bullet"/>
      <w:lvlText w:val="▪"/>
      <w:lvlJc w:val="left"/>
      <w:pPr>
        <w:ind w:left="38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0A8A1A4">
      <w:start w:val="1"/>
      <w:numFmt w:val="bullet"/>
      <w:lvlText w:val="•"/>
      <w:lvlJc w:val="left"/>
      <w:pPr>
        <w:ind w:left="45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8E13C6">
      <w:start w:val="1"/>
      <w:numFmt w:val="bullet"/>
      <w:lvlText w:val="o"/>
      <w:lvlJc w:val="left"/>
      <w:pPr>
        <w:ind w:left="53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6806DAA">
      <w:start w:val="1"/>
      <w:numFmt w:val="bullet"/>
      <w:lvlText w:val="▪"/>
      <w:lvlJc w:val="left"/>
      <w:pPr>
        <w:ind w:left="60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27CF7980"/>
    <w:multiLevelType w:val="hybridMultilevel"/>
    <w:tmpl w:val="E878EFAC"/>
    <w:lvl w:ilvl="0" w:tplc="5DEEEF0A">
      <w:start w:val="1"/>
      <w:numFmt w:val="decimal"/>
      <w:pStyle w:val="Ttulo1"/>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0882A99A">
      <w:start w:val="1"/>
      <w:numFmt w:val="lowerLetter"/>
      <w:lvlText w:val="%2"/>
      <w:lvlJc w:val="left"/>
      <w:pPr>
        <w:ind w:left="111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F9549D2E">
      <w:start w:val="1"/>
      <w:numFmt w:val="lowerRoman"/>
      <w:lvlText w:val="%3"/>
      <w:lvlJc w:val="left"/>
      <w:pPr>
        <w:ind w:left="183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69FA0176">
      <w:start w:val="1"/>
      <w:numFmt w:val="decimal"/>
      <w:lvlText w:val="%4"/>
      <w:lvlJc w:val="left"/>
      <w:pPr>
        <w:ind w:left="255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4BE63FBC">
      <w:start w:val="1"/>
      <w:numFmt w:val="lowerLetter"/>
      <w:lvlText w:val="%5"/>
      <w:lvlJc w:val="left"/>
      <w:pPr>
        <w:ind w:left="327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C0EBF46">
      <w:start w:val="1"/>
      <w:numFmt w:val="lowerRoman"/>
      <w:lvlText w:val="%6"/>
      <w:lvlJc w:val="left"/>
      <w:pPr>
        <w:ind w:left="399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5246C9E4">
      <w:start w:val="1"/>
      <w:numFmt w:val="decimal"/>
      <w:lvlText w:val="%7"/>
      <w:lvlJc w:val="left"/>
      <w:pPr>
        <w:ind w:left="471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DF6E283E">
      <w:start w:val="1"/>
      <w:numFmt w:val="lowerLetter"/>
      <w:lvlText w:val="%8"/>
      <w:lvlJc w:val="left"/>
      <w:pPr>
        <w:ind w:left="543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2C8096D8">
      <w:start w:val="1"/>
      <w:numFmt w:val="lowerRoman"/>
      <w:lvlText w:val="%9"/>
      <w:lvlJc w:val="left"/>
      <w:pPr>
        <w:ind w:left="615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3">
    <w:nsid w:val="350D6BA1"/>
    <w:multiLevelType w:val="hybridMultilevel"/>
    <w:tmpl w:val="7E4CCC20"/>
    <w:lvl w:ilvl="0" w:tplc="9C0285E6">
      <w:start w:val="1"/>
      <w:numFmt w:val="upperRoman"/>
      <w:lvlText w:val="%1"/>
      <w:lvlJc w:val="left"/>
      <w:pPr>
        <w:ind w:left="1155"/>
      </w:pPr>
      <w:rPr>
        <w:rFonts w:ascii="Times New Roman" w:eastAsia="Times New Roman" w:hAnsi="Times New Roman" w:cs="Times New Roman"/>
        <w:b w:val="0"/>
        <w:i w:val="0"/>
        <w:strike w:val="0"/>
        <w:dstrike w:val="0"/>
        <w:color w:val="000000"/>
        <w:sz w:val="64"/>
        <w:szCs w:val="64"/>
        <w:u w:val="none" w:color="000000"/>
        <w:bdr w:val="none" w:sz="0" w:space="0" w:color="auto"/>
        <w:shd w:val="clear" w:color="auto" w:fill="auto"/>
        <w:vertAlign w:val="baseline"/>
      </w:rPr>
    </w:lvl>
    <w:lvl w:ilvl="1" w:tplc="61AECCB0">
      <w:start w:val="1"/>
      <w:numFmt w:val="lowerLetter"/>
      <w:lvlText w:val="%2"/>
      <w:lvlJc w:val="left"/>
      <w:pPr>
        <w:ind w:left="1457"/>
      </w:pPr>
      <w:rPr>
        <w:rFonts w:ascii="Times New Roman" w:eastAsia="Times New Roman" w:hAnsi="Times New Roman" w:cs="Times New Roman"/>
        <w:b w:val="0"/>
        <w:i w:val="0"/>
        <w:strike w:val="0"/>
        <w:dstrike w:val="0"/>
        <w:color w:val="000000"/>
        <w:sz w:val="64"/>
        <w:szCs w:val="64"/>
        <w:u w:val="none" w:color="000000"/>
        <w:bdr w:val="none" w:sz="0" w:space="0" w:color="auto"/>
        <w:shd w:val="clear" w:color="auto" w:fill="auto"/>
        <w:vertAlign w:val="baseline"/>
      </w:rPr>
    </w:lvl>
    <w:lvl w:ilvl="2" w:tplc="1E84299E">
      <w:start w:val="1"/>
      <w:numFmt w:val="lowerRoman"/>
      <w:lvlText w:val="%3"/>
      <w:lvlJc w:val="left"/>
      <w:pPr>
        <w:ind w:left="2177"/>
      </w:pPr>
      <w:rPr>
        <w:rFonts w:ascii="Times New Roman" w:eastAsia="Times New Roman" w:hAnsi="Times New Roman" w:cs="Times New Roman"/>
        <w:b w:val="0"/>
        <w:i w:val="0"/>
        <w:strike w:val="0"/>
        <w:dstrike w:val="0"/>
        <w:color w:val="000000"/>
        <w:sz w:val="64"/>
        <w:szCs w:val="64"/>
        <w:u w:val="none" w:color="000000"/>
        <w:bdr w:val="none" w:sz="0" w:space="0" w:color="auto"/>
        <w:shd w:val="clear" w:color="auto" w:fill="auto"/>
        <w:vertAlign w:val="baseline"/>
      </w:rPr>
    </w:lvl>
    <w:lvl w:ilvl="3" w:tplc="005ACD30">
      <w:start w:val="1"/>
      <w:numFmt w:val="decimal"/>
      <w:lvlText w:val="%4"/>
      <w:lvlJc w:val="left"/>
      <w:pPr>
        <w:ind w:left="2897"/>
      </w:pPr>
      <w:rPr>
        <w:rFonts w:ascii="Times New Roman" w:eastAsia="Times New Roman" w:hAnsi="Times New Roman" w:cs="Times New Roman"/>
        <w:b w:val="0"/>
        <w:i w:val="0"/>
        <w:strike w:val="0"/>
        <w:dstrike w:val="0"/>
        <w:color w:val="000000"/>
        <w:sz w:val="64"/>
        <w:szCs w:val="64"/>
        <w:u w:val="none" w:color="000000"/>
        <w:bdr w:val="none" w:sz="0" w:space="0" w:color="auto"/>
        <w:shd w:val="clear" w:color="auto" w:fill="auto"/>
        <w:vertAlign w:val="baseline"/>
      </w:rPr>
    </w:lvl>
    <w:lvl w:ilvl="4" w:tplc="67106102">
      <w:start w:val="1"/>
      <w:numFmt w:val="lowerLetter"/>
      <w:lvlText w:val="%5"/>
      <w:lvlJc w:val="left"/>
      <w:pPr>
        <w:ind w:left="3617"/>
      </w:pPr>
      <w:rPr>
        <w:rFonts w:ascii="Times New Roman" w:eastAsia="Times New Roman" w:hAnsi="Times New Roman" w:cs="Times New Roman"/>
        <w:b w:val="0"/>
        <w:i w:val="0"/>
        <w:strike w:val="0"/>
        <w:dstrike w:val="0"/>
        <w:color w:val="000000"/>
        <w:sz w:val="64"/>
        <w:szCs w:val="64"/>
        <w:u w:val="none" w:color="000000"/>
        <w:bdr w:val="none" w:sz="0" w:space="0" w:color="auto"/>
        <w:shd w:val="clear" w:color="auto" w:fill="auto"/>
        <w:vertAlign w:val="baseline"/>
      </w:rPr>
    </w:lvl>
    <w:lvl w:ilvl="5" w:tplc="27B24ED8">
      <w:start w:val="1"/>
      <w:numFmt w:val="lowerRoman"/>
      <w:lvlText w:val="%6"/>
      <w:lvlJc w:val="left"/>
      <w:pPr>
        <w:ind w:left="4337"/>
      </w:pPr>
      <w:rPr>
        <w:rFonts w:ascii="Times New Roman" w:eastAsia="Times New Roman" w:hAnsi="Times New Roman" w:cs="Times New Roman"/>
        <w:b w:val="0"/>
        <w:i w:val="0"/>
        <w:strike w:val="0"/>
        <w:dstrike w:val="0"/>
        <w:color w:val="000000"/>
        <w:sz w:val="64"/>
        <w:szCs w:val="64"/>
        <w:u w:val="none" w:color="000000"/>
        <w:bdr w:val="none" w:sz="0" w:space="0" w:color="auto"/>
        <w:shd w:val="clear" w:color="auto" w:fill="auto"/>
        <w:vertAlign w:val="baseline"/>
      </w:rPr>
    </w:lvl>
    <w:lvl w:ilvl="6" w:tplc="0A7EFB5C">
      <w:start w:val="1"/>
      <w:numFmt w:val="decimal"/>
      <w:lvlText w:val="%7"/>
      <w:lvlJc w:val="left"/>
      <w:pPr>
        <w:ind w:left="5057"/>
      </w:pPr>
      <w:rPr>
        <w:rFonts w:ascii="Times New Roman" w:eastAsia="Times New Roman" w:hAnsi="Times New Roman" w:cs="Times New Roman"/>
        <w:b w:val="0"/>
        <w:i w:val="0"/>
        <w:strike w:val="0"/>
        <w:dstrike w:val="0"/>
        <w:color w:val="000000"/>
        <w:sz w:val="64"/>
        <w:szCs w:val="64"/>
        <w:u w:val="none" w:color="000000"/>
        <w:bdr w:val="none" w:sz="0" w:space="0" w:color="auto"/>
        <w:shd w:val="clear" w:color="auto" w:fill="auto"/>
        <w:vertAlign w:val="baseline"/>
      </w:rPr>
    </w:lvl>
    <w:lvl w:ilvl="7" w:tplc="BC466980">
      <w:start w:val="1"/>
      <w:numFmt w:val="lowerLetter"/>
      <w:lvlText w:val="%8"/>
      <w:lvlJc w:val="left"/>
      <w:pPr>
        <w:ind w:left="5777"/>
      </w:pPr>
      <w:rPr>
        <w:rFonts w:ascii="Times New Roman" w:eastAsia="Times New Roman" w:hAnsi="Times New Roman" w:cs="Times New Roman"/>
        <w:b w:val="0"/>
        <w:i w:val="0"/>
        <w:strike w:val="0"/>
        <w:dstrike w:val="0"/>
        <w:color w:val="000000"/>
        <w:sz w:val="64"/>
        <w:szCs w:val="64"/>
        <w:u w:val="none" w:color="000000"/>
        <w:bdr w:val="none" w:sz="0" w:space="0" w:color="auto"/>
        <w:shd w:val="clear" w:color="auto" w:fill="auto"/>
        <w:vertAlign w:val="baseline"/>
      </w:rPr>
    </w:lvl>
    <w:lvl w:ilvl="8" w:tplc="BB1478B4">
      <w:start w:val="1"/>
      <w:numFmt w:val="lowerRoman"/>
      <w:lvlText w:val="%9"/>
      <w:lvlJc w:val="left"/>
      <w:pPr>
        <w:ind w:left="6497"/>
      </w:pPr>
      <w:rPr>
        <w:rFonts w:ascii="Times New Roman" w:eastAsia="Times New Roman" w:hAnsi="Times New Roman" w:cs="Times New Roman"/>
        <w:b w:val="0"/>
        <w:i w:val="0"/>
        <w:strike w:val="0"/>
        <w:dstrike w:val="0"/>
        <w:color w:val="000000"/>
        <w:sz w:val="64"/>
        <w:szCs w:val="64"/>
        <w:u w:val="none" w:color="000000"/>
        <w:bdr w:val="none" w:sz="0" w:space="0" w:color="auto"/>
        <w:shd w:val="clear" w:color="auto" w:fill="auto"/>
        <w:vertAlign w:val="baseline"/>
      </w:rPr>
    </w:lvl>
  </w:abstractNum>
  <w:abstractNum w:abstractNumId="4">
    <w:nsid w:val="7B3B4F01"/>
    <w:multiLevelType w:val="hybridMultilevel"/>
    <w:tmpl w:val="492EE68E"/>
    <w:lvl w:ilvl="0" w:tplc="710A14D8">
      <w:start w:val="1"/>
      <w:numFmt w:val="lowerRoman"/>
      <w:lvlText w:val="(%1)"/>
      <w:lvlJc w:val="left"/>
      <w:pPr>
        <w:ind w:left="52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648F554">
      <w:start w:val="1"/>
      <w:numFmt w:val="lowerLetter"/>
      <w:lvlText w:val="%2"/>
      <w:lvlJc w:val="left"/>
      <w:pPr>
        <w:ind w:left="11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1DF822AE">
      <w:start w:val="1"/>
      <w:numFmt w:val="lowerRoman"/>
      <w:lvlText w:val="%3"/>
      <w:lvlJc w:val="left"/>
      <w:pPr>
        <w:ind w:left="183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ECD070F6">
      <w:start w:val="1"/>
      <w:numFmt w:val="decimal"/>
      <w:lvlText w:val="%4"/>
      <w:lvlJc w:val="left"/>
      <w:pPr>
        <w:ind w:left="25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1F881284">
      <w:start w:val="1"/>
      <w:numFmt w:val="lowerLetter"/>
      <w:lvlText w:val="%5"/>
      <w:lvlJc w:val="left"/>
      <w:pPr>
        <w:ind w:left="327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AC6C2EC4">
      <w:start w:val="1"/>
      <w:numFmt w:val="lowerRoman"/>
      <w:lvlText w:val="%6"/>
      <w:lvlJc w:val="left"/>
      <w:pPr>
        <w:ind w:left="399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67221B0E">
      <w:start w:val="1"/>
      <w:numFmt w:val="decimal"/>
      <w:lvlText w:val="%7"/>
      <w:lvlJc w:val="left"/>
      <w:pPr>
        <w:ind w:left="47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B6077C6">
      <w:start w:val="1"/>
      <w:numFmt w:val="lowerLetter"/>
      <w:lvlText w:val="%8"/>
      <w:lvlJc w:val="left"/>
      <w:pPr>
        <w:ind w:left="543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78E6A136">
      <w:start w:val="1"/>
      <w:numFmt w:val="lowerRoman"/>
      <w:lvlText w:val="%9"/>
      <w:lvlJc w:val="left"/>
      <w:pPr>
        <w:ind w:left="61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5">
    <w:nsid w:val="7BDA35BB"/>
    <w:multiLevelType w:val="hybridMultilevel"/>
    <w:tmpl w:val="2E3C1318"/>
    <w:lvl w:ilvl="0" w:tplc="FE861196">
      <w:start w:val="1"/>
      <w:numFmt w:val="bullet"/>
      <w:lvlText w:val="-"/>
      <w:lvlJc w:val="left"/>
      <w:pPr>
        <w:ind w:left="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8CA48">
      <w:start w:val="1"/>
      <w:numFmt w:val="bullet"/>
      <w:lvlText w:val="o"/>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30E164">
      <w:start w:val="1"/>
      <w:numFmt w:val="bullet"/>
      <w:lvlText w:val="▪"/>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E88E8A">
      <w:start w:val="1"/>
      <w:numFmt w:val="bullet"/>
      <w:lvlText w:val="•"/>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6E108E">
      <w:start w:val="1"/>
      <w:numFmt w:val="bullet"/>
      <w:lvlText w:val="o"/>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024B8E">
      <w:start w:val="1"/>
      <w:numFmt w:val="bullet"/>
      <w:lvlText w:val="▪"/>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AAF9EE">
      <w:start w:val="1"/>
      <w:numFmt w:val="bullet"/>
      <w:lvlText w:val="•"/>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B2B7E0">
      <w:start w:val="1"/>
      <w:numFmt w:val="bullet"/>
      <w:lvlText w:val="o"/>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288E30">
      <w:start w:val="1"/>
      <w:numFmt w:val="bullet"/>
      <w:lvlText w:val="▪"/>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CBD"/>
    <w:rsid w:val="004C40E8"/>
    <w:rsid w:val="007B423E"/>
    <w:rsid w:val="00EA5379"/>
    <w:rsid w:val="00EA7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Ttulo1">
    <w:name w:val="heading 1"/>
    <w:next w:val="Normal"/>
    <w:link w:val="Ttulo1Char"/>
    <w:uiPriority w:val="9"/>
    <w:unhideWhenUsed/>
    <w:qFormat/>
    <w:pPr>
      <w:keepNext/>
      <w:keepLines/>
      <w:numPr>
        <w:numId w:val="6"/>
      </w:numPr>
      <w:spacing w:after="2" w:line="255" w:lineRule="auto"/>
      <w:ind w:left="154" w:hanging="5"/>
      <w:outlineLvl w:val="0"/>
    </w:pPr>
    <w:rPr>
      <w:rFonts w:ascii="Times New Roman" w:eastAsia="Times New Roman" w:hAnsi="Times New Roman" w:cs="Times New Roman"/>
      <w:color w:val="000000"/>
    </w:rPr>
  </w:style>
  <w:style w:type="paragraph" w:styleId="Ttulo2">
    <w:name w:val="heading 2"/>
    <w:next w:val="Normal"/>
    <w:link w:val="Ttulo2Char"/>
    <w:uiPriority w:val="9"/>
    <w:unhideWhenUsed/>
    <w:qFormat/>
    <w:pPr>
      <w:keepNext/>
      <w:keepLines/>
      <w:spacing w:after="87"/>
      <w:ind w:left="29" w:hanging="10"/>
      <w:jc w:val="center"/>
      <w:outlineLvl w:val="1"/>
    </w:pPr>
    <w:rPr>
      <w:rFonts w:ascii="Times New Roman" w:eastAsia="Times New Roman" w:hAnsi="Times New Roman" w:cs="Times New Roman"/>
      <w:color w:val="00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Times New Roman" w:eastAsia="Times New Roman" w:hAnsi="Times New Roman" w:cs="Times New Roman"/>
      <w:color w:val="000000"/>
      <w:sz w:val="22"/>
    </w:rPr>
  </w:style>
  <w:style w:type="character" w:customStyle="1" w:styleId="Ttulo2Char">
    <w:name w:val="Título 2 Char"/>
    <w:link w:val="Ttulo2"/>
    <w:rPr>
      <w:rFonts w:ascii="Times New Roman" w:eastAsia="Times New Roman" w:hAnsi="Times New Roman" w:cs="Times New Roman"/>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4C40E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C40E8"/>
    <w:rPr>
      <w:rFonts w:ascii="Tahoma" w:eastAsia="Times New Roman" w:hAnsi="Tahoma" w:cs="Tahoma"/>
      <w:color w:val="000000"/>
      <w:sz w:val="16"/>
      <w:szCs w:val="16"/>
    </w:rPr>
  </w:style>
  <w:style w:type="paragraph" w:styleId="Rodap">
    <w:name w:val="footer"/>
    <w:basedOn w:val="Normal"/>
    <w:link w:val="RodapChar"/>
    <w:uiPriority w:val="99"/>
    <w:unhideWhenUsed/>
    <w:rsid w:val="004C40E8"/>
    <w:pPr>
      <w:tabs>
        <w:tab w:val="center" w:pos="4252"/>
        <w:tab w:val="right" w:pos="8504"/>
      </w:tabs>
      <w:spacing w:after="0" w:line="240" w:lineRule="auto"/>
    </w:pPr>
  </w:style>
  <w:style w:type="character" w:customStyle="1" w:styleId="RodapChar">
    <w:name w:val="Rodapé Char"/>
    <w:basedOn w:val="Fontepargpadro"/>
    <w:link w:val="Rodap"/>
    <w:uiPriority w:val="99"/>
    <w:rsid w:val="004C40E8"/>
    <w:rPr>
      <w:rFonts w:ascii="Times New Roman" w:eastAsia="Times New Roman" w:hAnsi="Times New Roman"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Ttulo1">
    <w:name w:val="heading 1"/>
    <w:next w:val="Normal"/>
    <w:link w:val="Ttulo1Char"/>
    <w:uiPriority w:val="9"/>
    <w:unhideWhenUsed/>
    <w:qFormat/>
    <w:pPr>
      <w:keepNext/>
      <w:keepLines/>
      <w:numPr>
        <w:numId w:val="6"/>
      </w:numPr>
      <w:spacing w:after="2" w:line="255" w:lineRule="auto"/>
      <w:ind w:left="154" w:hanging="5"/>
      <w:outlineLvl w:val="0"/>
    </w:pPr>
    <w:rPr>
      <w:rFonts w:ascii="Times New Roman" w:eastAsia="Times New Roman" w:hAnsi="Times New Roman" w:cs="Times New Roman"/>
      <w:color w:val="000000"/>
    </w:rPr>
  </w:style>
  <w:style w:type="paragraph" w:styleId="Ttulo2">
    <w:name w:val="heading 2"/>
    <w:next w:val="Normal"/>
    <w:link w:val="Ttulo2Char"/>
    <w:uiPriority w:val="9"/>
    <w:unhideWhenUsed/>
    <w:qFormat/>
    <w:pPr>
      <w:keepNext/>
      <w:keepLines/>
      <w:spacing w:after="87"/>
      <w:ind w:left="29" w:hanging="10"/>
      <w:jc w:val="center"/>
      <w:outlineLvl w:val="1"/>
    </w:pPr>
    <w:rPr>
      <w:rFonts w:ascii="Times New Roman" w:eastAsia="Times New Roman" w:hAnsi="Times New Roman" w:cs="Times New Roman"/>
      <w:color w:val="00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Times New Roman" w:eastAsia="Times New Roman" w:hAnsi="Times New Roman" w:cs="Times New Roman"/>
      <w:color w:val="000000"/>
      <w:sz w:val="22"/>
    </w:rPr>
  </w:style>
  <w:style w:type="character" w:customStyle="1" w:styleId="Ttulo2Char">
    <w:name w:val="Título 2 Char"/>
    <w:link w:val="Ttulo2"/>
    <w:rPr>
      <w:rFonts w:ascii="Times New Roman" w:eastAsia="Times New Roman" w:hAnsi="Times New Roman" w:cs="Times New Roman"/>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4C40E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C40E8"/>
    <w:rPr>
      <w:rFonts w:ascii="Tahoma" w:eastAsia="Times New Roman" w:hAnsi="Tahoma" w:cs="Tahoma"/>
      <w:color w:val="000000"/>
      <w:sz w:val="16"/>
      <w:szCs w:val="16"/>
    </w:rPr>
  </w:style>
  <w:style w:type="paragraph" w:styleId="Rodap">
    <w:name w:val="footer"/>
    <w:basedOn w:val="Normal"/>
    <w:link w:val="RodapChar"/>
    <w:uiPriority w:val="99"/>
    <w:unhideWhenUsed/>
    <w:rsid w:val="004C40E8"/>
    <w:pPr>
      <w:tabs>
        <w:tab w:val="center" w:pos="4252"/>
        <w:tab w:val="right" w:pos="8504"/>
      </w:tabs>
      <w:spacing w:after="0" w:line="240" w:lineRule="auto"/>
    </w:pPr>
  </w:style>
  <w:style w:type="character" w:customStyle="1" w:styleId="RodapChar">
    <w:name w:val="Rodapé Char"/>
    <w:basedOn w:val="Fontepargpadro"/>
    <w:link w:val="Rodap"/>
    <w:uiPriority w:val="99"/>
    <w:rsid w:val="004C40E8"/>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11.jpeg"/><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image" Target="media/image14.jpg"/><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image" Target="media/image18.jpg"/><Relationship Id="rId2" Type="http://schemas.openxmlformats.org/officeDocument/2006/relationships/styles" Target="styles.xml"/><Relationship Id="rId16" Type="http://schemas.openxmlformats.org/officeDocument/2006/relationships/image" Target="media/image9.jpg"/><Relationship Id="rId20" Type="http://schemas.openxmlformats.org/officeDocument/2006/relationships/image" Target="media/image13.jp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image" Target="media/image17.jpg"/><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image" Target="media/image16.jpg"/><Relationship Id="rId28" Type="http://schemas.openxmlformats.org/officeDocument/2006/relationships/header" Target="header3.xml"/><Relationship Id="rId10" Type="http://schemas.openxmlformats.org/officeDocument/2006/relationships/image" Target="media/image3.jpg"/><Relationship Id="rId19" Type="http://schemas.openxmlformats.org/officeDocument/2006/relationships/image" Target="media/image12.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image" Target="media/image15.jpg"/><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3743</Words>
  <Characters>20218</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estudos preliminares 1</vt:lpstr>
    </vt:vector>
  </TitlesOfParts>
  <Company>Justiça Eleitoral</Company>
  <LinksUpToDate>false</LinksUpToDate>
  <CharactersWithSpaces>23914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estudos preliminares 1</dc:title>
  <dc:creator>050422280566</dc:creator>
  <cp:lastModifiedBy>Antonio Moises Almeida Braga</cp:lastModifiedBy>
  <cp:revision>2</cp:revision>
  <dcterms:created xsi:type="dcterms:W3CDTF">2021-05-04T19:07:00Z</dcterms:created>
  <dcterms:modified xsi:type="dcterms:W3CDTF">2021-05-04T19:07:00Z</dcterms:modified>
</cp:coreProperties>
</file>